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9DA3" w14:textId="77777777" w:rsidR="005647D6" w:rsidRPr="005A69DB" w:rsidRDefault="005647D6" w:rsidP="005647D6">
      <w:pPr>
        <w:pStyle w:val="Heading1"/>
      </w:pPr>
      <w:bookmarkStart w:id="0" w:name="_Toc525741880"/>
      <w:bookmarkStart w:id="1" w:name="_Toc528576852"/>
      <w:r w:rsidRPr="005A69DB">
        <w:t>BYLAWS</w:t>
      </w:r>
      <w:bookmarkEnd w:id="0"/>
      <w:bookmarkEnd w:id="1"/>
      <w:r w:rsidRPr="005A69DB">
        <w:t xml:space="preserve"> </w:t>
      </w:r>
    </w:p>
    <w:p w14:paraId="5D8477FD" w14:textId="3DBDF1BC" w:rsidR="005647D6" w:rsidRPr="00FF2F25" w:rsidRDefault="00A70091" w:rsidP="005647D6">
      <w:pPr>
        <w:jc w:val="center"/>
        <w:rPr>
          <w:rFonts w:asciiTheme="minorHAnsi" w:hAnsiTheme="minorHAnsi" w:cstheme="minorHAnsi"/>
          <w:b/>
          <w:color w:val="000000" w:themeColor="text1"/>
          <w:sz w:val="32"/>
          <w:szCs w:val="36"/>
        </w:rPr>
      </w:pPr>
      <w:r w:rsidRPr="00FF2F25">
        <w:rPr>
          <w:rFonts w:asciiTheme="minorHAnsi" w:hAnsiTheme="minorHAnsi" w:cstheme="minorHAnsi"/>
          <w:b/>
          <w:color w:val="000000" w:themeColor="text1"/>
          <w:sz w:val="32"/>
          <w:szCs w:val="36"/>
        </w:rPr>
        <w:t>of the</w:t>
      </w:r>
    </w:p>
    <w:p w14:paraId="3DFC15D4" w14:textId="77777777" w:rsidR="005647D6" w:rsidRPr="005A69DB" w:rsidRDefault="005647D6" w:rsidP="005647D6">
      <w:pPr>
        <w:jc w:val="center"/>
        <w:rPr>
          <w:rFonts w:asciiTheme="minorHAnsi" w:hAnsiTheme="minorHAnsi" w:cstheme="minorHAnsi"/>
          <w:b/>
          <w:sz w:val="36"/>
          <w:szCs w:val="36"/>
        </w:rPr>
      </w:pPr>
      <w:r w:rsidRPr="005A69DB">
        <w:rPr>
          <w:rFonts w:asciiTheme="minorHAnsi" w:hAnsiTheme="minorHAnsi" w:cstheme="minorHAnsi"/>
          <w:b/>
          <w:sz w:val="36"/>
          <w:szCs w:val="36"/>
        </w:rPr>
        <w:t>VIRGINIA BEACH GENEALOGICAL SOCIETY</w:t>
      </w:r>
    </w:p>
    <w:p w14:paraId="14C7D641" w14:textId="77777777" w:rsidR="006F457B" w:rsidRDefault="006F457B" w:rsidP="006F457B">
      <w:bookmarkStart w:id="2" w:name="_Toc525741881"/>
      <w:bookmarkStart w:id="3" w:name="_Toc528576853"/>
    </w:p>
    <w:p w14:paraId="0ADE3598" w14:textId="77777777" w:rsidR="005647D6" w:rsidRPr="005A69DB" w:rsidRDefault="005647D6" w:rsidP="006F457B">
      <w:pPr>
        <w:pStyle w:val="Heading2"/>
      </w:pPr>
      <w:r w:rsidRPr="005A69DB">
        <w:t>Article 1:  Name and Location</w:t>
      </w:r>
      <w:bookmarkEnd w:id="2"/>
      <w:bookmarkEnd w:id="3"/>
    </w:p>
    <w:p w14:paraId="09BAB7F4" w14:textId="77777777" w:rsidR="005647D6" w:rsidRPr="005A69DB" w:rsidRDefault="005647D6" w:rsidP="005647D6">
      <w:pPr>
        <w:widowControl/>
        <w:jc w:val="both"/>
        <w:rPr>
          <w:rFonts w:ascii="Times New Roman" w:hAnsi="Times New Roman"/>
        </w:rPr>
      </w:pPr>
    </w:p>
    <w:p w14:paraId="5B2FB3CD" w14:textId="77777777"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1.1</w:t>
      </w:r>
      <w:r w:rsidRPr="005A69DB">
        <w:rPr>
          <w:rFonts w:ascii="Times New Roman" w:hAnsi="Times New Roman"/>
        </w:rPr>
        <w:tab/>
        <w:t>The name of the Organization is the</w:t>
      </w:r>
      <w:r w:rsidRPr="005A69DB">
        <w:rPr>
          <w:rFonts w:ascii="Times New Roman" w:hAnsi="Times New Roman"/>
          <w:i/>
        </w:rPr>
        <w:t xml:space="preserve"> </w:t>
      </w:r>
      <w:r w:rsidRPr="005A69DB">
        <w:rPr>
          <w:rFonts w:ascii="Times New Roman" w:hAnsi="Times New Roman"/>
        </w:rPr>
        <w:t>Virginia Beach Genealogical Society.</w:t>
      </w:r>
    </w:p>
    <w:p w14:paraId="5011A719" w14:textId="77777777" w:rsidR="005647D6" w:rsidRPr="005A69DB" w:rsidRDefault="005647D6" w:rsidP="005647D6">
      <w:pPr>
        <w:widowControl/>
        <w:jc w:val="both"/>
        <w:rPr>
          <w:rFonts w:ascii="Times New Roman" w:hAnsi="Times New Roman"/>
        </w:rPr>
      </w:pPr>
    </w:p>
    <w:p w14:paraId="50444BF0" w14:textId="77777777"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1.2</w:t>
      </w:r>
      <w:r w:rsidRPr="005A69DB">
        <w:rPr>
          <w:rFonts w:ascii="Times New Roman" w:hAnsi="Times New Roman"/>
        </w:rPr>
        <w:tab/>
        <w:t>The principal meeting place of the Society is in Virginia Beach, Virginia.</w:t>
      </w:r>
    </w:p>
    <w:p w14:paraId="67221891" w14:textId="77777777" w:rsidR="005647D6" w:rsidRPr="005A69DB" w:rsidRDefault="005647D6" w:rsidP="005647D6">
      <w:pPr>
        <w:widowControl/>
        <w:jc w:val="both"/>
        <w:rPr>
          <w:rFonts w:ascii="Times New Roman" w:hAnsi="Times New Roman"/>
        </w:rPr>
      </w:pPr>
    </w:p>
    <w:p w14:paraId="22155F79" w14:textId="77777777" w:rsidR="005647D6" w:rsidRPr="005A69DB" w:rsidRDefault="005647D6" w:rsidP="006F457B">
      <w:pPr>
        <w:pStyle w:val="Heading2"/>
      </w:pPr>
      <w:bookmarkStart w:id="4" w:name="_Toc525741882"/>
      <w:bookmarkStart w:id="5" w:name="_Toc528576854"/>
      <w:r w:rsidRPr="005A69DB">
        <w:t>Article 2:  Purpose</w:t>
      </w:r>
      <w:bookmarkEnd w:id="4"/>
      <w:bookmarkEnd w:id="5"/>
    </w:p>
    <w:p w14:paraId="28FC74E8" w14:textId="77777777" w:rsidR="005647D6" w:rsidRPr="005A69DB" w:rsidRDefault="005647D6" w:rsidP="005647D6">
      <w:pPr>
        <w:widowControl/>
        <w:jc w:val="both"/>
        <w:rPr>
          <w:rFonts w:ascii="Times New Roman" w:hAnsi="Times New Roman"/>
        </w:rPr>
      </w:pPr>
    </w:p>
    <w:p w14:paraId="781DBAD9" w14:textId="77777777" w:rsidR="005647D6" w:rsidRPr="005A69DB" w:rsidRDefault="005647D6" w:rsidP="005647D6">
      <w:pPr>
        <w:widowControl/>
        <w:tabs>
          <w:tab w:val="left" w:pos="-1440"/>
        </w:tabs>
        <w:ind w:left="720" w:hanging="720"/>
        <w:jc w:val="both"/>
        <w:rPr>
          <w:rFonts w:ascii="Times New Roman" w:hAnsi="Times New Roman"/>
          <w:strike/>
        </w:rPr>
      </w:pPr>
      <w:r w:rsidRPr="005A69DB">
        <w:rPr>
          <w:rFonts w:ascii="Times New Roman" w:hAnsi="Times New Roman"/>
        </w:rPr>
        <w:t>2.1</w:t>
      </w:r>
      <w:r w:rsidRPr="005A69DB">
        <w:rPr>
          <w:rFonts w:ascii="Times New Roman" w:hAnsi="Times New Roman"/>
        </w:rPr>
        <w:tab/>
        <w:t>The Virginia Beach Genealogical Society is organized for educational purposes.</w:t>
      </w:r>
      <w:r w:rsidRPr="005A69DB">
        <w:rPr>
          <w:rFonts w:ascii="Times New Roman" w:hAnsi="Times New Roman"/>
          <w:strike/>
        </w:rPr>
        <w:t xml:space="preserve"> </w:t>
      </w:r>
    </w:p>
    <w:p w14:paraId="27961D7B" w14:textId="77777777" w:rsidR="005647D6" w:rsidRPr="005A69DB" w:rsidRDefault="005647D6" w:rsidP="005647D6">
      <w:pPr>
        <w:widowControl/>
        <w:tabs>
          <w:tab w:val="left" w:pos="7568"/>
        </w:tabs>
        <w:jc w:val="both"/>
        <w:rPr>
          <w:rFonts w:ascii="Times New Roman" w:hAnsi="Times New Roman"/>
        </w:rPr>
      </w:pPr>
      <w:r w:rsidRPr="005A69DB">
        <w:rPr>
          <w:rFonts w:ascii="Times New Roman" w:hAnsi="Times New Roman"/>
        </w:rPr>
        <w:tab/>
      </w:r>
    </w:p>
    <w:p w14:paraId="44F5BAE5" w14:textId="77777777" w:rsidR="005647D6"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2.2</w:t>
      </w:r>
      <w:r w:rsidRPr="005A69DB">
        <w:rPr>
          <w:rFonts w:ascii="Times New Roman" w:hAnsi="Times New Roman"/>
        </w:rPr>
        <w:tab/>
        <w:t>The objectives of this Society are:</w:t>
      </w:r>
    </w:p>
    <w:p w14:paraId="75C28706" w14:textId="6DCCDDED" w:rsidR="00CA132A" w:rsidRPr="00FF2F25" w:rsidRDefault="005647D6" w:rsidP="00A70091">
      <w:pPr>
        <w:widowControl/>
        <w:tabs>
          <w:tab w:val="left" w:pos="-1440"/>
        </w:tabs>
        <w:ind w:left="1440" w:hanging="270"/>
        <w:jc w:val="both"/>
        <w:rPr>
          <w:rFonts w:ascii="Times New Roman" w:hAnsi="Times New Roman"/>
          <w:b/>
          <w:color w:val="000000" w:themeColor="text1"/>
        </w:rPr>
      </w:pPr>
      <w:r w:rsidRPr="00FF2F25">
        <w:rPr>
          <w:rFonts w:ascii="Times New Roman" w:hAnsi="Times New Roman"/>
          <w:color w:val="000000" w:themeColor="text1"/>
        </w:rPr>
        <w:t>a.</w:t>
      </w:r>
      <w:r w:rsidRPr="00FF2F25">
        <w:rPr>
          <w:rFonts w:ascii="Times New Roman" w:hAnsi="Times New Roman"/>
          <w:color w:val="000000" w:themeColor="text1"/>
        </w:rPr>
        <w:tab/>
      </w:r>
      <w:r w:rsidR="00CA132A" w:rsidRPr="00FF2F25">
        <w:rPr>
          <w:rFonts w:ascii="Times New Roman" w:hAnsi="Times New Roman"/>
          <w:color w:val="000000" w:themeColor="text1"/>
        </w:rPr>
        <w:t>To create and foster interest in genealogy and family history</w:t>
      </w:r>
    </w:p>
    <w:p w14:paraId="42C2E22C" w14:textId="77777777" w:rsidR="00CA132A" w:rsidRPr="00FF2F25" w:rsidRDefault="00CA132A" w:rsidP="00A70091">
      <w:pPr>
        <w:widowControl/>
        <w:tabs>
          <w:tab w:val="left" w:pos="-1440"/>
        </w:tabs>
        <w:ind w:left="1440" w:hanging="270"/>
        <w:jc w:val="both"/>
        <w:rPr>
          <w:rFonts w:ascii="Times New Roman" w:hAnsi="Times New Roman"/>
          <w:color w:val="000000" w:themeColor="text1"/>
        </w:rPr>
      </w:pPr>
      <w:r w:rsidRPr="00FF2F25">
        <w:rPr>
          <w:rFonts w:ascii="Times New Roman" w:hAnsi="Times New Roman"/>
          <w:color w:val="000000" w:themeColor="text1"/>
        </w:rPr>
        <w:t>b.</w:t>
      </w:r>
      <w:r w:rsidRPr="00FF2F25">
        <w:rPr>
          <w:rFonts w:ascii="Times New Roman" w:hAnsi="Times New Roman"/>
          <w:color w:val="000000" w:themeColor="text1"/>
        </w:rPr>
        <w:tab/>
        <w:t>To educate amateur genealogists with lectures, discussions, and workshops</w:t>
      </w:r>
    </w:p>
    <w:p w14:paraId="496B8887" w14:textId="1566FADF" w:rsidR="00CA132A" w:rsidRPr="00FF2F25" w:rsidRDefault="00CA132A" w:rsidP="00A70091">
      <w:pPr>
        <w:widowControl/>
        <w:tabs>
          <w:tab w:val="left" w:pos="-1440"/>
        </w:tabs>
        <w:ind w:left="1440" w:hanging="270"/>
        <w:jc w:val="both"/>
        <w:rPr>
          <w:rFonts w:ascii="Times New Roman" w:hAnsi="Times New Roman"/>
          <w:b/>
          <w:color w:val="000000" w:themeColor="text1"/>
        </w:rPr>
      </w:pPr>
      <w:r w:rsidRPr="00FF2F25">
        <w:rPr>
          <w:rFonts w:ascii="Times New Roman" w:hAnsi="Times New Roman"/>
          <w:color w:val="000000" w:themeColor="text1"/>
        </w:rPr>
        <w:t xml:space="preserve">c. </w:t>
      </w:r>
      <w:r w:rsidRPr="00FF2F25">
        <w:rPr>
          <w:rFonts w:ascii="Times New Roman" w:hAnsi="Times New Roman"/>
          <w:color w:val="000000" w:themeColor="text1"/>
        </w:rPr>
        <w:tab/>
        <w:t xml:space="preserve">To help individuals </w:t>
      </w:r>
      <w:r w:rsidR="006944FA" w:rsidRPr="00FF2F25">
        <w:rPr>
          <w:rFonts w:ascii="Times New Roman" w:hAnsi="Times New Roman"/>
          <w:color w:val="000000" w:themeColor="text1"/>
        </w:rPr>
        <w:t>do</w:t>
      </w:r>
      <w:r w:rsidRPr="00FF2F25">
        <w:rPr>
          <w:rFonts w:ascii="Times New Roman" w:hAnsi="Times New Roman"/>
          <w:color w:val="000000" w:themeColor="text1"/>
        </w:rPr>
        <w:t xml:space="preserve"> genealogical research and </w:t>
      </w:r>
      <w:r w:rsidR="00307A06" w:rsidRPr="00FF2F25">
        <w:rPr>
          <w:rFonts w:ascii="Times New Roman" w:hAnsi="Times New Roman"/>
          <w:color w:val="000000" w:themeColor="text1"/>
        </w:rPr>
        <w:t>write stories for their family history</w:t>
      </w:r>
    </w:p>
    <w:p w14:paraId="3D617504" w14:textId="5AB4305A" w:rsidR="00CA132A" w:rsidRDefault="00CA132A" w:rsidP="00A70091">
      <w:pPr>
        <w:widowControl/>
        <w:tabs>
          <w:tab w:val="left" w:pos="-1440"/>
        </w:tabs>
        <w:ind w:left="1440" w:hanging="270"/>
        <w:jc w:val="both"/>
        <w:rPr>
          <w:rFonts w:ascii="Times New Roman" w:hAnsi="Times New Roman"/>
          <w:color w:val="000000" w:themeColor="text1"/>
        </w:rPr>
      </w:pPr>
      <w:r w:rsidRPr="00FF2F25">
        <w:rPr>
          <w:rFonts w:ascii="Times New Roman" w:hAnsi="Times New Roman"/>
          <w:color w:val="000000" w:themeColor="text1"/>
        </w:rPr>
        <w:t>d.</w:t>
      </w:r>
      <w:r w:rsidRPr="00FF2F25">
        <w:rPr>
          <w:rFonts w:ascii="Times New Roman" w:hAnsi="Times New Roman"/>
          <w:color w:val="000000" w:themeColor="text1"/>
        </w:rPr>
        <w:tab/>
        <w:t>To gather and preserve genealogical and historical data</w:t>
      </w:r>
      <w:r w:rsidR="00307A06" w:rsidRPr="00FF2F25">
        <w:rPr>
          <w:rFonts w:ascii="Times New Roman" w:hAnsi="Times New Roman"/>
          <w:color w:val="000000" w:themeColor="text1"/>
        </w:rPr>
        <w:t>.</w:t>
      </w:r>
      <w:r w:rsidRPr="00FF2F25">
        <w:rPr>
          <w:rFonts w:ascii="Times New Roman" w:hAnsi="Times New Roman"/>
          <w:color w:val="000000" w:themeColor="text1"/>
        </w:rPr>
        <w:t xml:space="preserve"> </w:t>
      </w:r>
    </w:p>
    <w:p w14:paraId="489CACF8" w14:textId="77777777" w:rsidR="00FF2F25" w:rsidRPr="00FF2F25" w:rsidRDefault="00FF2F25" w:rsidP="00FF2F25">
      <w:pPr>
        <w:widowControl/>
        <w:tabs>
          <w:tab w:val="left" w:pos="-1440"/>
        </w:tabs>
        <w:ind w:left="1440" w:hanging="720"/>
        <w:jc w:val="both"/>
        <w:rPr>
          <w:rFonts w:ascii="Times New Roman" w:hAnsi="Times New Roman"/>
          <w:b/>
          <w:bCs/>
        </w:rPr>
      </w:pPr>
    </w:p>
    <w:p w14:paraId="1234AFB0" w14:textId="77777777" w:rsidR="005647D6" w:rsidRPr="005A69DB" w:rsidRDefault="005647D6" w:rsidP="006F457B">
      <w:pPr>
        <w:pStyle w:val="Heading2"/>
      </w:pPr>
      <w:bookmarkStart w:id="6" w:name="_Toc525741883"/>
      <w:bookmarkStart w:id="7" w:name="_Toc528576855"/>
      <w:r w:rsidRPr="005A69DB">
        <w:t>Article 3:  Members</w:t>
      </w:r>
      <w:bookmarkEnd w:id="6"/>
      <w:bookmarkEnd w:id="7"/>
    </w:p>
    <w:p w14:paraId="0A44B8A0" w14:textId="77777777" w:rsidR="005647D6" w:rsidRPr="005A69DB" w:rsidRDefault="005647D6" w:rsidP="005647D6">
      <w:pPr>
        <w:widowControl/>
        <w:jc w:val="both"/>
        <w:rPr>
          <w:rFonts w:ascii="Times New Roman" w:hAnsi="Times New Roman"/>
        </w:rPr>
      </w:pPr>
    </w:p>
    <w:p w14:paraId="7C83FB87" w14:textId="7748656E" w:rsidR="005647D6"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3.1</w:t>
      </w:r>
      <w:r w:rsidRPr="005A69DB">
        <w:rPr>
          <w:rFonts w:ascii="Times New Roman" w:hAnsi="Times New Roman"/>
        </w:rPr>
        <w:tab/>
        <w:t xml:space="preserve">Membership in the Society is open to all interested persons who </w:t>
      </w:r>
      <w:r w:rsidRPr="00493AAE">
        <w:rPr>
          <w:rFonts w:ascii="Times New Roman" w:hAnsi="Times New Roman"/>
        </w:rPr>
        <w:t>pay dues</w:t>
      </w:r>
      <w:r w:rsidR="00493AAE">
        <w:rPr>
          <w:rFonts w:ascii="Times New Roman" w:hAnsi="Times New Roman"/>
        </w:rPr>
        <w:t xml:space="preserve">. </w:t>
      </w:r>
    </w:p>
    <w:p w14:paraId="2F681FE7" w14:textId="77777777" w:rsidR="00FF2F25" w:rsidRPr="005A69DB" w:rsidRDefault="00FF2F25" w:rsidP="005647D6">
      <w:pPr>
        <w:widowControl/>
        <w:tabs>
          <w:tab w:val="left" w:pos="-1440"/>
        </w:tabs>
        <w:ind w:left="720" w:hanging="720"/>
        <w:jc w:val="both"/>
        <w:rPr>
          <w:rFonts w:ascii="Times New Roman" w:hAnsi="Times New Roman"/>
        </w:rPr>
      </w:pPr>
    </w:p>
    <w:p w14:paraId="6E556CF1" w14:textId="77777777"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3.2</w:t>
      </w:r>
      <w:r w:rsidRPr="005A69DB">
        <w:rPr>
          <w:rFonts w:ascii="Times New Roman" w:hAnsi="Times New Roman"/>
        </w:rPr>
        <w:tab/>
        <w:t>Members are classified as:</w:t>
      </w:r>
    </w:p>
    <w:p w14:paraId="5E413FFA" w14:textId="77777777" w:rsidR="005647D6" w:rsidRPr="005A69DB" w:rsidRDefault="005647D6" w:rsidP="00376559">
      <w:pPr>
        <w:widowControl/>
        <w:tabs>
          <w:tab w:val="left" w:pos="-1440"/>
        </w:tabs>
        <w:ind w:left="1440" w:hanging="270"/>
        <w:jc w:val="both"/>
        <w:rPr>
          <w:rFonts w:ascii="Times New Roman" w:hAnsi="Times New Roman"/>
        </w:rPr>
      </w:pPr>
      <w:r w:rsidRPr="005A69DB">
        <w:rPr>
          <w:rFonts w:ascii="Times New Roman" w:hAnsi="Times New Roman"/>
        </w:rPr>
        <w:t>a.</w:t>
      </w:r>
      <w:r w:rsidRPr="005A69DB">
        <w:rPr>
          <w:rFonts w:ascii="Times New Roman" w:hAnsi="Times New Roman"/>
        </w:rPr>
        <w:tab/>
        <w:t>Individual</w:t>
      </w:r>
    </w:p>
    <w:p w14:paraId="23CB17E5" w14:textId="2B1F8DF2" w:rsidR="005647D6" w:rsidRPr="00493AAE" w:rsidRDefault="005647D6" w:rsidP="00376559">
      <w:pPr>
        <w:widowControl/>
        <w:tabs>
          <w:tab w:val="left" w:pos="-1440"/>
        </w:tabs>
        <w:ind w:left="1440" w:hanging="270"/>
        <w:jc w:val="both"/>
        <w:rPr>
          <w:rFonts w:ascii="Times New Roman" w:hAnsi="Times New Roman"/>
        </w:rPr>
      </w:pPr>
      <w:r w:rsidRPr="005A69DB">
        <w:rPr>
          <w:rFonts w:ascii="Times New Roman" w:hAnsi="Times New Roman"/>
        </w:rPr>
        <w:t>b.</w:t>
      </w:r>
      <w:r w:rsidRPr="005A69DB">
        <w:rPr>
          <w:rFonts w:ascii="Times New Roman" w:hAnsi="Times New Roman"/>
        </w:rPr>
        <w:tab/>
        <w:t>Household</w:t>
      </w:r>
      <w:r w:rsidRPr="00B92BE1">
        <w:rPr>
          <w:rFonts w:ascii="Times New Roman" w:hAnsi="Times New Roman"/>
          <w:strike/>
        </w:rPr>
        <w:t xml:space="preserve"> </w:t>
      </w:r>
    </w:p>
    <w:p w14:paraId="41606882" w14:textId="5895F2FC" w:rsidR="005647D6" w:rsidRPr="005A69DB" w:rsidRDefault="00493AAE" w:rsidP="00376559">
      <w:pPr>
        <w:widowControl/>
        <w:tabs>
          <w:tab w:val="left" w:pos="-1440"/>
        </w:tabs>
        <w:ind w:left="1440" w:hanging="270"/>
        <w:jc w:val="both"/>
        <w:rPr>
          <w:rFonts w:ascii="Times New Roman" w:hAnsi="Times New Roman"/>
        </w:rPr>
      </w:pPr>
      <w:r>
        <w:rPr>
          <w:rFonts w:ascii="Times New Roman" w:hAnsi="Times New Roman"/>
        </w:rPr>
        <w:t>c</w:t>
      </w:r>
      <w:r w:rsidR="005647D6" w:rsidRPr="005A69DB">
        <w:rPr>
          <w:rFonts w:ascii="Times New Roman" w:hAnsi="Times New Roman"/>
        </w:rPr>
        <w:t>.</w:t>
      </w:r>
      <w:r w:rsidR="005647D6" w:rsidRPr="005A69DB">
        <w:rPr>
          <w:rFonts w:ascii="Times New Roman" w:hAnsi="Times New Roman"/>
        </w:rPr>
        <w:tab/>
      </w:r>
      <w:r w:rsidRPr="00493AAE">
        <w:rPr>
          <w:rFonts w:ascii="Times New Roman" w:hAnsi="Times New Roman"/>
        </w:rPr>
        <w:t>L</w:t>
      </w:r>
      <w:r w:rsidR="005647D6" w:rsidRPr="00493AAE">
        <w:rPr>
          <w:rFonts w:ascii="Times New Roman" w:hAnsi="Times New Roman"/>
        </w:rPr>
        <w:t>ife</w:t>
      </w:r>
      <w:r w:rsidR="005647D6" w:rsidRPr="005A69DB">
        <w:rPr>
          <w:rFonts w:ascii="Times New Roman" w:hAnsi="Times New Roman"/>
        </w:rPr>
        <w:t xml:space="preserve">, as approved by the Awards and Recognition Committee. </w:t>
      </w:r>
    </w:p>
    <w:p w14:paraId="2A962589" w14:textId="77777777" w:rsidR="005647D6" w:rsidRPr="005A69DB" w:rsidRDefault="005647D6" w:rsidP="005647D6">
      <w:pPr>
        <w:widowControl/>
        <w:tabs>
          <w:tab w:val="left" w:pos="-1440"/>
        </w:tabs>
        <w:ind w:left="1440" w:hanging="720"/>
        <w:jc w:val="both"/>
        <w:rPr>
          <w:rFonts w:ascii="Times New Roman" w:hAnsi="Times New Roman"/>
          <w:b/>
          <w:bCs/>
        </w:rPr>
      </w:pPr>
    </w:p>
    <w:p w14:paraId="382A3D29" w14:textId="19363A49" w:rsidR="005647D6" w:rsidRPr="005A69DB" w:rsidRDefault="005647D6" w:rsidP="006F457B">
      <w:pPr>
        <w:pStyle w:val="Heading2"/>
      </w:pPr>
      <w:bookmarkStart w:id="8" w:name="_Toc525741884"/>
      <w:bookmarkStart w:id="9" w:name="_Toc528576856"/>
      <w:r w:rsidRPr="005A69DB">
        <w:t>Article 4:  Officers</w:t>
      </w:r>
      <w:bookmarkEnd w:id="8"/>
      <w:bookmarkEnd w:id="9"/>
    </w:p>
    <w:p w14:paraId="47792FE7" w14:textId="77777777" w:rsidR="005647D6" w:rsidRPr="005A69DB" w:rsidRDefault="005647D6" w:rsidP="005647D6">
      <w:pPr>
        <w:widowControl/>
        <w:jc w:val="both"/>
        <w:rPr>
          <w:rFonts w:ascii="Times New Roman" w:hAnsi="Times New Roman"/>
          <w:b/>
        </w:rPr>
      </w:pPr>
    </w:p>
    <w:p w14:paraId="0F2F7AE0" w14:textId="72EE1A44" w:rsidR="005647D6" w:rsidRPr="00FF2F25" w:rsidRDefault="005647D6" w:rsidP="005647D6">
      <w:pPr>
        <w:widowControl/>
        <w:tabs>
          <w:tab w:val="left" w:pos="-1440"/>
        </w:tabs>
        <w:ind w:left="720" w:hanging="720"/>
        <w:jc w:val="both"/>
        <w:rPr>
          <w:rFonts w:ascii="Times New Roman" w:hAnsi="Times New Roman"/>
          <w:strike/>
          <w:color w:val="000000" w:themeColor="text1"/>
        </w:rPr>
      </w:pPr>
      <w:r w:rsidRPr="005A69DB">
        <w:rPr>
          <w:rFonts w:ascii="Times New Roman" w:hAnsi="Times New Roman"/>
        </w:rPr>
        <w:t>4.1</w:t>
      </w:r>
      <w:r w:rsidRPr="005A69DB">
        <w:rPr>
          <w:rFonts w:ascii="Times New Roman" w:hAnsi="Times New Roman"/>
          <w:b/>
        </w:rPr>
        <w:tab/>
      </w:r>
      <w:r w:rsidRPr="005A69DB">
        <w:rPr>
          <w:rFonts w:ascii="Times New Roman" w:hAnsi="Times New Roman"/>
        </w:rPr>
        <w:t xml:space="preserve">The officers of </w:t>
      </w:r>
      <w:r w:rsidR="00E027D0" w:rsidRPr="00FF2F25">
        <w:rPr>
          <w:rFonts w:ascii="Times New Roman" w:hAnsi="Times New Roman"/>
        </w:rPr>
        <w:t xml:space="preserve">the </w:t>
      </w:r>
      <w:r w:rsidRPr="005A69DB">
        <w:rPr>
          <w:rFonts w:ascii="Times New Roman" w:hAnsi="Times New Roman"/>
        </w:rPr>
        <w:t>Society are President, Vice</w:t>
      </w:r>
      <w:r w:rsidR="0079212D">
        <w:rPr>
          <w:rFonts w:ascii="Times New Roman" w:hAnsi="Times New Roman"/>
        </w:rPr>
        <w:t xml:space="preserve"> </w:t>
      </w:r>
      <w:r w:rsidRPr="005A69DB">
        <w:rPr>
          <w:rFonts w:ascii="Times New Roman" w:hAnsi="Times New Roman"/>
        </w:rPr>
        <w:t xml:space="preserve">President, </w:t>
      </w:r>
      <w:r w:rsidRPr="00AA125F">
        <w:rPr>
          <w:rFonts w:ascii="Times New Roman" w:hAnsi="Times New Roman"/>
        </w:rPr>
        <w:t>Secretary</w:t>
      </w:r>
      <w:r w:rsidR="006944FA">
        <w:rPr>
          <w:rFonts w:ascii="Times New Roman" w:hAnsi="Times New Roman"/>
          <w:color w:val="FF0000"/>
        </w:rPr>
        <w:t>,</w:t>
      </w:r>
      <w:r w:rsidR="0079212D" w:rsidRPr="00AA125F">
        <w:rPr>
          <w:rFonts w:ascii="Times New Roman" w:hAnsi="Times New Roman"/>
        </w:rPr>
        <w:t xml:space="preserve"> and</w:t>
      </w:r>
      <w:r w:rsidRPr="00AA125F">
        <w:rPr>
          <w:rFonts w:ascii="Times New Roman" w:hAnsi="Times New Roman"/>
        </w:rPr>
        <w:t xml:space="preserve"> Treasurer</w:t>
      </w:r>
      <w:r w:rsidR="0043168D">
        <w:rPr>
          <w:rFonts w:ascii="Times New Roman" w:hAnsi="Times New Roman"/>
        </w:rPr>
        <w:t>.</w:t>
      </w:r>
    </w:p>
    <w:p w14:paraId="2B89A191" w14:textId="77777777" w:rsidR="005647D6" w:rsidRPr="0079212D" w:rsidRDefault="005647D6" w:rsidP="005647D6">
      <w:pPr>
        <w:widowControl/>
        <w:autoSpaceDE/>
        <w:autoSpaceDN/>
        <w:adjustRightInd/>
        <w:jc w:val="both"/>
        <w:rPr>
          <w:rFonts w:ascii="Times New Roman" w:hAnsi="Times New Roman"/>
          <w:strike/>
        </w:rPr>
      </w:pPr>
    </w:p>
    <w:p w14:paraId="5A08085F" w14:textId="77777777"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4.2</w:t>
      </w:r>
      <w:r w:rsidRPr="005A69DB">
        <w:rPr>
          <w:rFonts w:ascii="Times New Roman" w:hAnsi="Times New Roman"/>
        </w:rPr>
        <w:tab/>
        <w:t xml:space="preserve">The President </w:t>
      </w:r>
      <w:bookmarkStart w:id="10" w:name="_Hlk39153347"/>
      <w:r w:rsidRPr="005A69DB">
        <w:rPr>
          <w:rFonts w:ascii="Times New Roman" w:hAnsi="Times New Roman"/>
        </w:rPr>
        <w:t xml:space="preserve">presides at all meetings of the Society and meetings of the Board. </w:t>
      </w:r>
      <w:bookmarkEnd w:id="10"/>
    </w:p>
    <w:p w14:paraId="01361668" w14:textId="77777777" w:rsidR="005647D6" w:rsidRPr="005A69DB" w:rsidRDefault="005647D6" w:rsidP="005647D6">
      <w:pPr>
        <w:widowControl/>
        <w:tabs>
          <w:tab w:val="left" w:pos="-1440"/>
        </w:tabs>
        <w:ind w:left="720" w:hanging="720"/>
        <w:jc w:val="both"/>
        <w:rPr>
          <w:rFonts w:ascii="Times New Roman" w:hAnsi="Times New Roman"/>
        </w:rPr>
      </w:pPr>
    </w:p>
    <w:p w14:paraId="45C53951" w14:textId="3372A18F"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lastRenderedPageBreak/>
        <w:t>4.</w:t>
      </w:r>
      <w:r w:rsidR="0016132C" w:rsidRPr="005A69DB">
        <w:rPr>
          <w:rFonts w:ascii="Times New Roman" w:hAnsi="Times New Roman"/>
        </w:rPr>
        <w:t>3</w:t>
      </w:r>
      <w:r w:rsidRPr="005A69DB">
        <w:rPr>
          <w:rFonts w:ascii="Times New Roman" w:hAnsi="Times New Roman"/>
        </w:rPr>
        <w:tab/>
        <w:t>The Vice</w:t>
      </w:r>
      <w:r w:rsidR="0079212D">
        <w:rPr>
          <w:rFonts w:ascii="Times New Roman" w:hAnsi="Times New Roman"/>
        </w:rPr>
        <w:t xml:space="preserve"> </w:t>
      </w:r>
      <w:r w:rsidRPr="005A69DB">
        <w:rPr>
          <w:rFonts w:ascii="Times New Roman" w:hAnsi="Times New Roman"/>
        </w:rPr>
        <w:t xml:space="preserve">President assists the President and performs the duties of the President in the absence of the President. </w:t>
      </w:r>
    </w:p>
    <w:p w14:paraId="3A34A694" w14:textId="77777777" w:rsidR="005647D6" w:rsidRPr="005A69DB" w:rsidRDefault="005647D6" w:rsidP="005647D6">
      <w:pPr>
        <w:widowControl/>
        <w:jc w:val="both"/>
        <w:rPr>
          <w:rFonts w:ascii="Times New Roman" w:hAnsi="Times New Roman"/>
        </w:rPr>
      </w:pPr>
    </w:p>
    <w:p w14:paraId="10E7408E" w14:textId="3ED0705F" w:rsidR="005647D6" w:rsidRPr="00FF2F25" w:rsidRDefault="005647D6" w:rsidP="005647D6">
      <w:pPr>
        <w:widowControl/>
        <w:tabs>
          <w:tab w:val="left" w:pos="-1440"/>
        </w:tabs>
        <w:ind w:left="720" w:hanging="720"/>
        <w:jc w:val="both"/>
        <w:rPr>
          <w:rFonts w:ascii="Times New Roman" w:hAnsi="Times New Roman"/>
          <w:color w:val="000000" w:themeColor="text1"/>
        </w:rPr>
      </w:pPr>
      <w:r w:rsidRPr="005A69DB">
        <w:rPr>
          <w:rFonts w:ascii="Times New Roman" w:hAnsi="Times New Roman"/>
        </w:rPr>
        <w:t>4.</w:t>
      </w:r>
      <w:r w:rsidR="0016132C" w:rsidRPr="005A69DB">
        <w:rPr>
          <w:rFonts w:ascii="Times New Roman" w:hAnsi="Times New Roman"/>
        </w:rPr>
        <w:t>4</w:t>
      </w:r>
      <w:r w:rsidRPr="005A69DB">
        <w:rPr>
          <w:rFonts w:ascii="Times New Roman" w:hAnsi="Times New Roman"/>
        </w:rPr>
        <w:tab/>
      </w:r>
      <w:r w:rsidRPr="00FF2F25">
        <w:rPr>
          <w:rFonts w:ascii="Times New Roman" w:hAnsi="Times New Roman"/>
          <w:color w:val="000000" w:themeColor="text1"/>
        </w:rPr>
        <w:t>The Secretary record</w:t>
      </w:r>
      <w:r w:rsidR="00F04365" w:rsidRPr="00FF2F25">
        <w:rPr>
          <w:rFonts w:ascii="Times New Roman" w:hAnsi="Times New Roman"/>
          <w:color w:val="000000" w:themeColor="text1"/>
        </w:rPr>
        <w:t>s</w:t>
      </w:r>
      <w:r w:rsidR="00A319AD" w:rsidRPr="00FF2F25">
        <w:rPr>
          <w:rFonts w:ascii="Times New Roman" w:hAnsi="Times New Roman"/>
          <w:color w:val="000000" w:themeColor="text1"/>
        </w:rPr>
        <w:t xml:space="preserve"> m</w:t>
      </w:r>
      <w:r w:rsidRPr="00FF2F25">
        <w:rPr>
          <w:rFonts w:ascii="Times New Roman" w:hAnsi="Times New Roman"/>
          <w:color w:val="000000" w:themeColor="text1"/>
        </w:rPr>
        <w:t>inutes</w:t>
      </w:r>
      <w:r w:rsidR="006D2E1E" w:rsidRPr="00FF2F25">
        <w:rPr>
          <w:rFonts w:ascii="Times New Roman" w:hAnsi="Times New Roman"/>
          <w:color w:val="000000" w:themeColor="text1"/>
        </w:rPr>
        <w:t xml:space="preserve"> at Board meetings and at meetings of the Society as a whole,</w:t>
      </w:r>
      <w:r w:rsidRPr="00FF2F25">
        <w:rPr>
          <w:rFonts w:ascii="Times New Roman" w:hAnsi="Times New Roman"/>
          <w:color w:val="000000" w:themeColor="text1"/>
        </w:rPr>
        <w:t xml:space="preserve"> </w:t>
      </w:r>
      <w:r w:rsidR="006D2E1E" w:rsidRPr="00FF2F25">
        <w:rPr>
          <w:rFonts w:ascii="Times New Roman" w:hAnsi="Times New Roman"/>
          <w:color w:val="000000" w:themeColor="text1"/>
        </w:rPr>
        <w:t xml:space="preserve">and </w:t>
      </w:r>
      <w:r w:rsidRPr="00FF2F25">
        <w:rPr>
          <w:rFonts w:ascii="Times New Roman" w:hAnsi="Times New Roman"/>
          <w:color w:val="000000" w:themeColor="text1"/>
        </w:rPr>
        <w:t>keep</w:t>
      </w:r>
      <w:r w:rsidR="00F04365" w:rsidRPr="00FF2F25">
        <w:rPr>
          <w:rFonts w:ascii="Times New Roman" w:hAnsi="Times New Roman"/>
          <w:color w:val="000000" w:themeColor="text1"/>
        </w:rPr>
        <w:t>s</w:t>
      </w:r>
      <w:r w:rsidRPr="00FF2F25">
        <w:rPr>
          <w:rFonts w:ascii="Times New Roman" w:hAnsi="Times New Roman"/>
          <w:color w:val="000000" w:themeColor="text1"/>
        </w:rPr>
        <w:t xml:space="preserve"> </w:t>
      </w:r>
      <w:r w:rsidR="00022B9C" w:rsidRPr="00FF2F25">
        <w:rPr>
          <w:rFonts w:ascii="Times New Roman" w:hAnsi="Times New Roman"/>
          <w:color w:val="000000" w:themeColor="text1"/>
        </w:rPr>
        <w:t xml:space="preserve">a </w:t>
      </w:r>
      <w:r w:rsidR="006D2E1E" w:rsidRPr="00FF2F25">
        <w:rPr>
          <w:rFonts w:ascii="Times New Roman" w:hAnsi="Times New Roman"/>
          <w:color w:val="000000" w:themeColor="text1"/>
        </w:rPr>
        <w:t xml:space="preserve">record of </w:t>
      </w:r>
      <w:r w:rsidRPr="00FF2F25">
        <w:rPr>
          <w:rFonts w:ascii="Times New Roman" w:hAnsi="Times New Roman"/>
          <w:color w:val="000000" w:themeColor="text1"/>
        </w:rPr>
        <w:t>resolutions and proceedings</w:t>
      </w:r>
      <w:r w:rsidR="006D2E1E" w:rsidRPr="00FF2F25">
        <w:rPr>
          <w:rFonts w:ascii="Times New Roman" w:hAnsi="Times New Roman"/>
          <w:color w:val="000000" w:themeColor="text1"/>
        </w:rPr>
        <w:t xml:space="preserve">. </w:t>
      </w:r>
    </w:p>
    <w:p w14:paraId="12A43153" w14:textId="3F3F48D7" w:rsidR="005647D6" w:rsidRPr="005A69DB" w:rsidRDefault="006D253F" w:rsidP="00FF2F25">
      <w:pPr>
        <w:widowControl/>
        <w:tabs>
          <w:tab w:val="left" w:pos="-1440"/>
        </w:tabs>
        <w:ind w:left="1440" w:hanging="720"/>
        <w:jc w:val="both"/>
        <w:rPr>
          <w:rFonts w:ascii="Times New Roman" w:hAnsi="Times New Roman"/>
        </w:rPr>
      </w:pPr>
      <w:r>
        <w:rPr>
          <w:rFonts w:ascii="Times New Roman" w:hAnsi="Times New Roman"/>
          <w:color w:val="FF0000"/>
        </w:rPr>
        <w:tab/>
      </w:r>
    </w:p>
    <w:p w14:paraId="4004F74C" w14:textId="096E058A" w:rsidR="005647D6" w:rsidRPr="006944FA" w:rsidRDefault="005647D6" w:rsidP="005647D6">
      <w:pPr>
        <w:widowControl/>
        <w:tabs>
          <w:tab w:val="left" w:pos="-1440"/>
        </w:tabs>
        <w:ind w:left="720" w:hanging="720"/>
        <w:jc w:val="both"/>
        <w:rPr>
          <w:rFonts w:ascii="Times New Roman" w:hAnsi="Times New Roman"/>
          <w:color w:val="FF0000"/>
        </w:rPr>
      </w:pPr>
      <w:r w:rsidRPr="005A69DB">
        <w:rPr>
          <w:rFonts w:ascii="Times New Roman" w:hAnsi="Times New Roman"/>
        </w:rPr>
        <w:t>4.</w:t>
      </w:r>
      <w:r w:rsidR="0016132C" w:rsidRPr="005A69DB">
        <w:rPr>
          <w:rFonts w:ascii="Times New Roman" w:hAnsi="Times New Roman"/>
        </w:rPr>
        <w:t>5</w:t>
      </w:r>
      <w:r w:rsidRPr="005A69DB">
        <w:rPr>
          <w:rFonts w:ascii="Times New Roman" w:hAnsi="Times New Roman"/>
        </w:rPr>
        <w:tab/>
        <w:t>The Treasurer receive</w:t>
      </w:r>
      <w:r w:rsidR="00F04365" w:rsidRPr="005A69DB">
        <w:rPr>
          <w:rFonts w:ascii="Times New Roman" w:hAnsi="Times New Roman"/>
        </w:rPr>
        <w:t>s</w:t>
      </w:r>
      <w:r w:rsidR="00BF714F" w:rsidRPr="00FF2F25">
        <w:rPr>
          <w:rFonts w:ascii="Times New Roman" w:hAnsi="Times New Roman"/>
        </w:rPr>
        <w:t>,</w:t>
      </w:r>
      <w:r w:rsidRPr="005A69DB">
        <w:rPr>
          <w:rFonts w:ascii="Times New Roman" w:hAnsi="Times New Roman"/>
        </w:rPr>
        <w:t xml:space="preserve"> and </w:t>
      </w:r>
      <w:r w:rsidR="00A319AD" w:rsidRPr="005A69DB">
        <w:rPr>
          <w:rFonts w:ascii="Times New Roman" w:hAnsi="Times New Roman"/>
        </w:rPr>
        <w:t xml:space="preserve">is </w:t>
      </w:r>
      <w:r w:rsidRPr="005A69DB">
        <w:rPr>
          <w:rFonts w:ascii="Times New Roman" w:hAnsi="Times New Roman"/>
        </w:rPr>
        <w:t>responsible for</w:t>
      </w:r>
      <w:r w:rsidR="00BF714F" w:rsidRPr="00FF2F25">
        <w:rPr>
          <w:rFonts w:ascii="Times New Roman" w:hAnsi="Times New Roman"/>
        </w:rPr>
        <w:t>,</w:t>
      </w:r>
      <w:r w:rsidRPr="005A69DB">
        <w:rPr>
          <w:rFonts w:ascii="Times New Roman" w:hAnsi="Times New Roman"/>
        </w:rPr>
        <w:t xml:space="preserve"> all dues and other funds received by the Society and distribute</w:t>
      </w:r>
      <w:r w:rsidR="00A319AD" w:rsidRPr="005A69DB">
        <w:rPr>
          <w:rFonts w:ascii="Times New Roman" w:hAnsi="Times New Roman"/>
        </w:rPr>
        <w:t>s</w:t>
      </w:r>
      <w:r w:rsidRPr="005A69DB">
        <w:rPr>
          <w:rFonts w:ascii="Times New Roman" w:hAnsi="Times New Roman"/>
        </w:rPr>
        <w:t xml:space="preserve"> funds as required.</w:t>
      </w:r>
    </w:p>
    <w:p w14:paraId="787E98CA" w14:textId="77777777" w:rsidR="005647D6" w:rsidRPr="005A69DB" w:rsidRDefault="005647D6" w:rsidP="005647D6">
      <w:pPr>
        <w:widowControl/>
        <w:jc w:val="both"/>
        <w:rPr>
          <w:rFonts w:ascii="Times New Roman" w:hAnsi="Times New Roman"/>
        </w:rPr>
      </w:pPr>
      <w:bookmarkStart w:id="11" w:name="_Hlk54443913"/>
    </w:p>
    <w:bookmarkEnd w:id="11"/>
    <w:p w14:paraId="4BD47E0A" w14:textId="3E32D778" w:rsidR="0016132C"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4.</w:t>
      </w:r>
      <w:r w:rsidR="0016132C" w:rsidRPr="005A69DB">
        <w:rPr>
          <w:rFonts w:ascii="Times New Roman" w:hAnsi="Times New Roman"/>
        </w:rPr>
        <w:t>6</w:t>
      </w:r>
      <w:r w:rsidRPr="005A69DB">
        <w:rPr>
          <w:rFonts w:ascii="Times New Roman" w:hAnsi="Times New Roman"/>
        </w:rPr>
        <w:tab/>
        <w:t>Members</w:t>
      </w:r>
      <w:r w:rsidR="0079212D">
        <w:rPr>
          <w:rFonts w:ascii="Times New Roman" w:hAnsi="Times New Roman"/>
        </w:rPr>
        <w:t xml:space="preserve"> </w:t>
      </w:r>
      <w:r w:rsidRPr="005A69DB">
        <w:rPr>
          <w:rFonts w:ascii="Times New Roman" w:hAnsi="Times New Roman"/>
        </w:rPr>
        <w:t>at</w:t>
      </w:r>
      <w:r w:rsidR="0079212D">
        <w:rPr>
          <w:rFonts w:ascii="Times New Roman" w:hAnsi="Times New Roman"/>
        </w:rPr>
        <w:t xml:space="preserve"> </w:t>
      </w:r>
      <w:r w:rsidRPr="005A69DB">
        <w:rPr>
          <w:rFonts w:ascii="Times New Roman" w:hAnsi="Times New Roman"/>
        </w:rPr>
        <w:t xml:space="preserve">Large </w:t>
      </w:r>
      <w:r w:rsidR="00A319AD" w:rsidRPr="005A69DB">
        <w:rPr>
          <w:rFonts w:ascii="Times New Roman" w:hAnsi="Times New Roman"/>
        </w:rPr>
        <w:t xml:space="preserve">are a </w:t>
      </w:r>
      <w:r w:rsidRPr="005A69DB">
        <w:rPr>
          <w:rFonts w:ascii="Times New Roman" w:hAnsi="Times New Roman"/>
        </w:rPr>
        <w:t>channel of communication between the membership and the Board.</w:t>
      </w:r>
    </w:p>
    <w:p w14:paraId="2BB868FB" w14:textId="51FF57B4"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 xml:space="preserve"> </w:t>
      </w:r>
    </w:p>
    <w:p w14:paraId="77E67ABC" w14:textId="3476514B" w:rsidR="000B1EF3" w:rsidRDefault="0016132C" w:rsidP="000B1EF3">
      <w:pPr>
        <w:widowControl/>
        <w:tabs>
          <w:tab w:val="left" w:pos="-1440"/>
        </w:tabs>
        <w:ind w:left="720" w:hanging="720"/>
        <w:jc w:val="both"/>
        <w:rPr>
          <w:rFonts w:ascii="Times New Roman" w:hAnsi="Times New Roman"/>
        </w:rPr>
      </w:pPr>
      <w:r w:rsidRPr="005A69DB">
        <w:rPr>
          <w:rFonts w:ascii="Times New Roman" w:hAnsi="Times New Roman"/>
        </w:rPr>
        <w:t>4.7</w:t>
      </w:r>
      <w:r w:rsidR="000B1EF3" w:rsidRPr="005A69DB">
        <w:rPr>
          <w:rFonts w:ascii="Times New Roman" w:hAnsi="Times New Roman"/>
        </w:rPr>
        <w:tab/>
      </w:r>
      <w:r w:rsidR="00495C47" w:rsidRPr="00FF2F25">
        <w:rPr>
          <w:rFonts w:ascii="Times New Roman" w:hAnsi="Times New Roman"/>
          <w:color w:val="000000" w:themeColor="text1"/>
        </w:rPr>
        <w:t>If</w:t>
      </w:r>
      <w:r w:rsidR="00495C47">
        <w:rPr>
          <w:rFonts w:ascii="Times New Roman" w:hAnsi="Times New Roman"/>
          <w:color w:val="FF0000"/>
        </w:rPr>
        <w:t xml:space="preserve"> </w:t>
      </w:r>
      <w:r w:rsidR="000B1EF3" w:rsidRPr="005A69DB">
        <w:rPr>
          <w:rFonts w:ascii="Times New Roman" w:hAnsi="Times New Roman"/>
        </w:rPr>
        <w:t>neither the President nor the Vice</w:t>
      </w:r>
      <w:r w:rsidR="0079212D">
        <w:rPr>
          <w:rFonts w:ascii="Times New Roman" w:hAnsi="Times New Roman"/>
        </w:rPr>
        <w:t xml:space="preserve"> </w:t>
      </w:r>
      <w:r w:rsidR="000B1EF3" w:rsidRPr="005A69DB">
        <w:rPr>
          <w:rFonts w:ascii="Times New Roman" w:hAnsi="Times New Roman"/>
        </w:rPr>
        <w:t>President is present at a meeting, the order for presiding officer is Secretary and then Treasurer.</w:t>
      </w:r>
    </w:p>
    <w:p w14:paraId="30A94745" w14:textId="77777777" w:rsidR="000B1EF3" w:rsidRPr="005A69DB" w:rsidRDefault="000B1EF3" w:rsidP="005647D6">
      <w:pPr>
        <w:widowControl/>
        <w:tabs>
          <w:tab w:val="left" w:pos="-1440"/>
        </w:tabs>
        <w:ind w:left="720" w:hanging="720"/>
        <w:jc w:val="both"/>
        <w:rPr>
          <w:rFonts w:ascii="Times New Roman" w:hAnsi="Times New Roman"/>
        </w:rPr>
      </w:pPr>
    </w:p>
    <w:p w14:paraId="7B8F0123" w14:textId="7EBC5F5E" w:rsidR="00A319AD" w:rsidRPr="00FF2F25" w:rsidRDefault="00A319AD" w:rsidP="002F3256">
      <w:pPr>
        <w:widowControl/>
        <w:ind w:left="720" w:hanging="720"/>
        <w:jc w:val="both"/>
        <w:rPr>
          <w:rFonts w:ascii="Times New Roman" w:hAnsi="Times New Roman"/>
        </w:rPr>
      </w:pPr>
      <w:r w:rsidRPr="005A69DB">
        <w:rPr>
          <w:rFonts w:ascii="Times New Roman" w:hAnsi="Times New Roman"/>
        </w:rPr>
        <w:t>4.</w:t>
      </w:r>
      <w:r w:rsidR="00D63E0E">
        <w:rPr>
          <w:rFonts w:ascii="Times New Roman" w:hAnsi="Times New Roman"/>
        </w:rPr>
        <w:t>8</w:t>
      </w:r>
      <w:r w:rsidR="005A69DB" w:rsidRPr="005A69DB">
        <w:rPr>
          <w:rFonts w:ascii="Times New Roman" w:hAnsi="Times New Roman"/>
        </w:rPr>
        <w:tab/>
        <w:t>W</w:t>
      </w:r>
      <w:r w:rsidRPr="005A69DB">
        <w:rPr>
          <w:rFonts w:ascii="Times New Roman" w:hAnsi="Times New Roman"/>
        </w:rPr>
        <w:t xml:space="preserve">ith the approval of the Board, the President </w:t>
      </w:r>
      <w:r w:rsidRPr="00FF2F25">
        <w:rPr>
          <w:rFonts w:ascii="Times New Roman" w:hAnsi="Times New Roman"/>
          <w:color w:val="000000" w:themeColor="text1"/>
        </w:rPr>
        <w:t>appoint</w:t>
      </w:r>
      <w:r w:rsidR="002F3256" w:rsidRPr="00FF2F25">
        <w:rPr>
          <w:rFonts w:ascii="Times New Roman" w:hAnsi="Times New Roman"/>
          <w:color w:val="000000" w:themeColor="text1"/>
        </w:rPr>
        <w:t>s</w:t>
      </w:r>
      <w:r w:rsidRPr="00FF2F25">
        <w:rPr>
          <w:rFonts w:ascii="Times New Roman" w:hAnsi="Times New Roman"/>
          <w:color w:val="000000" w:themeColor="text1"/>
        </w:rPr>
        <w:t xml:space="preserve"> </w:t>
      </w:r>
      <w:r w:rsidRPr="005A69DB">
        <w:rPr>
          <w:rFonts w:ascii="Times New Roman" w:hAnsi="Times New Roman"/>
        </w:rPr>
        <w:t xml:space="preserve">a member to fill the unexpired </w:t>
      </w:r>
      <w:r w:rsidR="002F3256" w:rsidRPr="00FF2F25">
        <w:rPr>
          <w:rFonts w:ascii="Times New Roman" w:hAnsi="Times New Roman"/>
          <w:color w:val="000000" w:themeColor="text1"/>
        </w:rPr>
        <w:t>term</w:t>
      </w:r>
      <w:r w:rsidR="002F3256">
        <w:rPr>
          <w:rFonts w:ascii="Times New Roman" w:hAnsi="Times New Roman"/>
          <w:color w:val="FF0000"/>
        </w:rPr>
        <w:t xml:space="preserve"> </w:t>
      </w:r>
      <w:r w:rsidRPr="005A69DB">
        <w:rPr>
          <w:rFonts w:ascii="Times New Roman" w:hAnsi="Times New Roman"/>
        </w:rPr>
        <w:t>of any vacant office on the Board. The appointment must be confirmed by a majority vote at the next Society meeting.</w:t>
      </w:r>
    </w:p>
    <w:p w14:paraId="7241C5A9" w14:textId="77777777" w:rsidR="00783146" w:rsidRPr="005A69DB" w:rsidRDefault="00783146" w:rsidP="00A319AD">
      <w:pPr>
        <w:widowControl/>
        <w:jc w:val="both"/>
        <w:rPr>
          <w:rFonts w:ascii="Times New Roman" w:hAnsi="Times New Roman"/>
          <w:strike/>
        </w:rPr>
      </w:pPr>
    </w:p>
    <w:p w14:paraId="09AD25B8" w14:textId="3277B16B" w:rsidR="005647D6" w:rsidRPr="00FF2F25" w:rsidRDefault="005647D6" w:rsidP="005647D6">
      <w:pPr>
        <w:widowControl/>
        <w:tabs>
          <w:tab w:val="left" w:pos="-1440"/>
        </w:tabs>
        <w:ind w:left="720" w:hanging="720"/>
        <w:jc w:val="both"/>
        <w:rPr>
          <w:rFonts w:ascii="Times New Roman" w:hAnsi="Times New Roman"/>
          <w:color w:val="000000" w:themeColor="text1"/>
        </w:rPr>
      </w:pPr>
      <w:r w:rsidRPr="005A69DB">
        <w:rPr>
          <w:rFonts w:ascii="Times New Roman" w:hAnsi="Times New Roman"/>
        </w:rPr>
        <w:t>4.</w:t>
      </w:r>
      <w:r w:rsidR="00D63E0E">
        <w:rPr>
          <w:rFonts w:ascii="Times New Roman" w:hAnsi="Times New Roman"/>
        </w:rPr>
        <w:t>9</w:t>
      </w:r>
      <w:r w:rsidR="002F3256">
        <w:rPr>
          <w:rFonts w:ascii="Times New Roman" w:hAnsi="Times New Roman"/>
        </w:rPr>
        <w:tab/>
      </w:r>
      <w:r w:rsidRPr="005A69DB">
        <w:rPr>
          <w:rFonts w:ascii="Times New Roman" w:hAnsi="Times New Roman"/>
        </w:rPr>
        <w:t>Officers may serve as c</w:t>
      </w:r>
      <w:r w:rsidRPr="00FF2F25">
        <w:rPr>
          <w:rFonts w:ascii="Times New Roman" w:hAnsi="Times New Roman"/>
          <w:color w:val="000000" w:themeColor="text1"/>
        </w:rPr>
        <w:t>ommit</w:t>
      </w:r>
      <w:r w:rsidR="00DF3EF9" w:rsidRPr="00FF2F25">
        <w:rPr>
          <w:rFonts w:ascii="Times New Roman" w:hAnsi="Times New Roman"/>
          <w:color w:val="000000" w:themeColor="text1"/>
        </w:rPr>
        <w:t>tee chairs or committee members</w:t>
      </w:r>
      <w:r w:rsidR="00BF714F" w:rsidRPr="00FF2F25">
        <w:rPr>
          <w:rFonts w:ascii="Times New Roman" w:hAnsi="Times New Roman"/>
          <w:color w:val="000000" w:themeColor="text1"/>
        </w:rPr>
        <w:t xml:space="preserve"> </w:t>
      </w:r>
      <w:r w:rsidR="002F3256" w:rsidRPr="00FF2F25">
        <w:rPr>
          <w:rFonts w:ascii="Times New Roman" w:hAnsi="Times New Roman"/>
          <w:color w:val="000000" w:themeColor="text1"/>
        </w:rPr>
        <w:t xml:space="preserve">except </w:t>
      </w:r>
      <w:r w:rsidR="00BF714F" w:rsidRPr="00FF2F25">
        <w:rPr>
          <w:rFonts w:ascii="Times New Roman" w:hAnsi="Times New Roman"/>
          <w:color w:val="000000" w:themeColor="text1"/>
        </w:rPr>
        <w:t>as specified in the Standing Rules.</w:t>
      </w:r>
    </w:p>
    <w:p w14:paraId="528CB7C5" w14:textId="77777777" w:rsidR="005647D6" w:rsidRPr="005A69DB" w:rsidRDefault="005647D6" w:rsidP="005647D6">
      <w:pPr>
        <w:widowControl/>
        <w:jc w:val="both"/>
        <w:rPr>
          <w:rFonts w:ascii="Times New Roman" w:hAnsi="Times New Roman"/>
        </w:rPr>
      </w:pPr>
    </w:p>
    <w:p w14:paraId="7A2CCA45" w14:textId="77777777" w:rsidR="005647D6" w:rsidRPr="005A69DB" w:rsidRDefault="005647D6" w:rsidP="006F457B">
      <w:pPr>
        <w:pStyle w:val="Heading2"/>
      </w:pPr>
      <w:bookmarkStart w:id="12" w:name="_Toc525741885"/>
      <w:bookmarkStart w:id="13" w:name="_Toc528576857"/>
      <w:r w:rsidRPr="005A69DB">
        <w:t>Article 5:  Board of Directors</w:t>
      </w:r>
      <w:bookmarkEnd w:id="12"/>
      <w:bookmarkEnd w:id="13"/>
    </w:p>
    <w:p w14:paraId="2358BA3F" w14:textId="77777777" w:rsidR="005647D6" w:rsidRPr="005A69DB" w:rsidRDefault="005647D6" w:rsidP="005647D6">
      <w:pPr>
        <w:widowControl/>
        <w:jc w:val="both"/>
        <w:rPr>
          <w:rFonts w:ascii="Times New Roman" w:hAnsi="Times New Roman"/>
        </w:rPr>
      </w:pPr>
    </w:p>
    <w:p w14:paraId="1DEDBC0F" w14:textId="2DD545CB" w:rsidR="005647D6" w:rsidRPr="00AA125F" w:rsidRDefault="005647D6" w:rsidP="005647D6">
      <w:pPr>
        <w:widowControl/>
        <w:tabs>
          <w:tab w:val="left" w:pos="-1440"/>
        </w:tabs>
        <w:ind w:left="720" w:hanging="720"/>
        <w:jc w:val="both"/>
        <w:rPr>
          <w:rFonts w:ascii="Times New Roman" w:hAnsi="Times New Roman"/>
          <w:b/>
        </w:rPr>
      </w:pPr>
      <w:r w:rsidRPr="005A69DB">
        <w:rPr>
          <w:rFonts w:ascii="Times New Roman" w:hAnsi="Times New Roman"/>
        </w:rPr>
        <w:t>5.1</w:t>
      </w:r>
      <w:r w:rsidRPr="005A69DB">
        <w:rPr>
          <w:rFonts w:ascii="Times New Roman" w:hAnsi="Times New Roman"/>
        </w:rPr>
        <w:tab/>
        <w:t>The Board consist</w:t>
      </w:r>
      <w:r w:rsidRPr="005A69DB">
        <w:rPr>
          <w:rFonts w:ascii="Times New Roman" w:hAnsi="Times New Roman"/>
          <w:b/>
        </w:rPr>
        <w:t>s</w:t>
      </w:r>
      <w:r w:rsidRPr="005A69DB">
        <w:rPr>
          <w:rFonts w:ascii="Times New Roman" w:hAnsi="Times New Roman"/>
        </w:rPr>
        <w:t xml:space="preserve"> of the elected officers</w:t>
      </w:r>
      <w:r w:rsidR="0043168D">
        <w:rPr>
          <w:rFonts w:ascii="Times New Roman" w:hAnsi="Times New Roman"/>
        </w:rPr>
        <w:t>,</w:t>
      </w:r>
      <w:r w:rsidRPr="005A69DB">
        <w:rPr>
          <w:rFonts w:ascii="Times New Roman" w:hAnsi="Times New Roman"/>
        </w:rPr>
        <w:t xml:space="preserve"> the immediate Past President</w:t>
      </w:r>
      <w:r w:rsidR="00A011CA">
        <w:rPr>
          <w:rFonts w:ascii="Times New Roman" w:hAnsi="Times New Roman"/>
          <w:color w:val="FF0000"/>
        </w:rPr>
        <w:t>,</w:t>
      </w:r>
      <w:r w:rsidR="0079212D">
        <w:rPr>
          <w:rFonts w:ascii="Times New Roman" w:hAnsi="Times New Roman"/>
        </w:rPr>
        <w:t xml:space="preserve"> </w:t>
      </w:r>
      <w:r w:rsidR="0079212D" w:rsidRPr="00AA125F">
        <w:rPr>
          <w:rFonts w:ascii="Times New Roman" w:hAnsi="Times New Roman"/>
        </w:rPr>
        <w:t>and Members at Large</w:t>
      </w:r>
      <w:r w:rsidRPr="00AA125F">
        <w:rPr>
          <w:rFonts w:ascii="Times New Roman" w:hAnsi="Times New Roman"/>
        </w:rPr>
        <w:t xml:space="preserve">. </w:t>
      </w:r>
    </w:p>
    <w:p w14:paraId="1A39082F" w14:textId="69E33CBC" w:rsidR="0074095F" w:rsidRPr="005A69DB" w:rsidRDefault="005647D6" w:rsidP="00376559">
      <w:pPr>
        <w:widowControl/>
        <w:tabs>
          <w:tab w:val="left" w:pos="-1440"/>
        </w:tabs>
        <w:ind w:left="1440" w:hanging="270"/>
        <w:jc w:val="both"/>
        <w:rPr>
          <w:rFonts w:ascii="Times New Roman" w:hAnsi="Times New Roman"/>
        </w:rPr>
      </w:pPr>
      <w:r w:rsidRPr="005A69DB">
        <w:rPr>
          <w:rFonts w:ascii="Times New Roman" w:hAnsi="Times New Roman"/>
        </w:rPr>
        <w:t>a.</w:t>
      </w:r>
      <w:r w:rsidRPr="005A69DB">
        <w:rPr>
          <w:rFonts w:ascii="Times New Roman" w:hAnsi="Times New Roman"/>
        </w:rPr>
        <w:tab/>
        <w:t>The Board meets</w:t>
      </w:r>
      <w:r w:rsidR="007927CD">
        <w:rPr>
          <w:rFonts w:ascii="Times New Roman" w:hAnsi="Times New Roman"/>
        </w:rPr>
        <w:t xml:space="preserve"> at least</w:t>
      </w:r>
      <w:r w:rsidRPr="005A69DB">
        <w:rPr>
          <w:rFonts w:ascii="Times New Roman" w:hAnsi="Times New Roman"/>
        </w:rPr>
        <w:t xml:space="preserve"> </w:t>
      </w:r>
      <w:r w:rsidR="0074095F" w:rsidRPr="005A69DB">
        <w:rPr>
          <w:rFonts w:ascii="Times New Roman" w:hAnsi="Times New Roman"/>
        </w:rPr>
        <w:t>twice a year</w:t>
      </w:r>
    </w:p>
    <w:p w14:paraId="445455A1" w14:textId="3B45925E" w:rsidR="005647D6" w:rsidRPr="005A69DB" w:rsidRDefault="008207A9" w:rsidP="00376559">
      <w:pPr>
        <w:widowControl/>
        <w:tabs>
          <w:tab w:val="left" w:pos="-1440"/>
        </w:tabs>
        <w:ind w:left="1440" w:hanging="270"/>
        <w:jc w:val="both"/>
        <w:rPr>
          <w:rFonts w:ascii="Times New Roman" w:hAnsi="Times New Roman"/>
        </w:rPr>
      </w:pPr>
      <w:r w:rsidRPr="005A69DB">
        <w:rPr>
          <w:rFonts w:ascii="Times New Roman" w:hAnsi="Times New Roman"/>
        </w:rPr>
        <w:t xml:space="preserve">b. </w:t>
      </w:r>
      <w:r w:rsidR="005A69DB" w:rsidRPr="005A69DB">
        <w:rPr>
          <w:rFonts w:ascii="Times New Roman" w:hAnsi="Times New Roman"/>
        </w:rPr>
        <w:tab/>
      </w:r>
      <w:r w:rsidRPr="005A69DB">
        <w:rPr>
          <w:rFonts w:ascii="Times New Roman" w:hAnsi="Times New Roman"/>
        </w:rPr>
        <w:t xml:space="preserve">A meeting </w:t>
      </w:r>
      <w:r w:rsidR="005A69DB" w:rsidRPr="005A69DB">
        <w:rPr>
          <w:rFonts w:ascii="Times New Roman" w:hAnsi="Times New Roman"/>
        </w:rPr>
        <w:t>of the</w:t>
      </w:r>
      <w:r w:rsidRPr="005A69DB">
        <w:rPr>
          <w:rFonts w:ascii="Times New Roman" w:hAnsi="Times New Roman"/>
        </w:rPr>
        <w:t xml:space="preserve"> Board may be </w:t>
      </w:r>
      <w:r w:rsidR="005A69DB" w:rsidRPr="005A69DB">
        <w:rPr>
          <w:rFonts w:ascii="Times New Roman" w:hAnsi="Times New Roman"/>
        </w:rPr>
        <w:t>called by</w:t>
      </w:r>
      <w:r w:rsidRPr="005A69DB">
        <w:rPr>
          <w:rFonts w:ascii="Times New Roman" w:hAnsi="Times New Roman"/>
        </w:rPr>
        <w:t xml:space="preserve"> </w:t>
      </w:r>
      <w:r w:rsidR="005A69DB" w:rsidRPr="005A69DB">
        <w:rPr>
          <w:rFonts w:ascii="Times New Roman" w:hAnsi="Times New Roman"/>
        </w:rPr>
        <w:t>the President</w:t>
      </w:r>
      <w:r w:rsidRPr="005A69DB">
        <w:rPr>
          <w:rFonts w:ascii="Times New Roman" w:hAnsi="Times New Roman"/>
        </w:rPr>
        <w:t>, any three Board members, or by one third of the members of the Society. The purpose of the meetin</w:t>
      </w:r>
      <w:r w:rsidR="00A011CA">
        <w:rPr>
          <w:rFonts w:ascii="Times New Roman" w:hAnsi="Times New Roman"/>
        </w:rPr>
        <w:t>g must be specified in the call</w:t>
      </w:r>
      <w:r w:rsidRPr="005A69DB">
        <w:rPr>
          <w:rFonts w:ascii="Times New Roman" w:hAnsi="Times New Roman"/>
        </w:rPr>
        <w:t xml:space="preserve">  </w:t>
      </w:r>
      <w:r w:rsidRPr="005A69DB">
        <w:rPr>
          <w:rFonts w:ascii="Times New Roman" w:hAnsi="Times New Roman"/>
          <w:sz w:val="16"/>
          <w:szCs w:val="16"/>
        </w:rPr>
        <w:t xml:space="preserve"> </w:t>
      </w:r>
      <w:r w:rsidR="0074095F" w:rsidRPr="005A69DB">
        <w:rPr>
          <w:rFonts w:ascii="Times New Roman" w:hAnsi="Times New Roman"/>
        </w:rPr>
        <w:t xml:space="preserve"> </w:t>
      </w:r>
    </w:p>
    <w:p w14:paraId="7265D495" w14:textId="2FC04E89" w:rsidR="005647D6" w:rsidRPr="005A69DB" w:rsidRDefault="00A10FFC" w:rsidP="00376559">
      <w:pPr>
        <w:widowControl/>
        <w:tabs>
          <w:tab w:val="left" w:pos="-1440"/>
        </w:tabs>
        <w:ind w:left="1440" w:hanging="270"/>
        <w:jc w:val="both"/>
        <w:rPr>
          <w:rFonts w:ascii="Times New Roman" w:hAnsi="Times New Roman"/>
        </w:rPr>
      </w:pPr>
      <w:r w:rsidRPr="005A69DB">
        <w:rPr>
          <w:rFonts w:ascii="Times New Roman" w:hAnsi="Times New Roman"/>
        </w:rPr>
        <w:t>c</w:t>
      </w:r>
      <w:r w:rsidR="0016132C" w:rsidRPr="005A69DB">
        <w:rPr>
          <w:rFonts w:ascii="Times New Roman" w:hAnsi="Times New Roman"/>
        </w:rPr>
        <w:t>.</w:t>
      </w:r>
      <w:r w:rsidR="005647D6" w:rsidRPr="005A69DB">
        <w:rPr>
          <w:rFonts w:ascii="Times New Roman" w:hAnsi="Times New Roman"/>
        </w:rPr>
        <w:tab/>
        <w:t>A simple majority of the Board constitute</w:t>
      </w:r>
      <w:r w:rsidR="005647D6" w:rsidRPr="005A69DB">
        <w:rPr>
          <w:rFonts w:ascii="Times New Roman" w:hAnsi="Times New Roman"/>
          <w:b/>
        </w:rPr>
        <w:t>s</w:t>
      </w:r>
      <w:r w:rsidR="005647D6" w:rsidRPr="005A69DB">
        <w:rPr>
          <w:rFonts w:ascii="Times New Roman" w:hAnsi="Times New Roman"/>
        </w:rPr>
        <w:t xml:space="preserve"> a quorum</w:t>
      </w:r>
    </w:p>
    <w:p w14:paraId="479942D4" w14:textId="4DB72300" w:rsidR="005647D6" w:rsidRPr="006D253F" w:rsidRDefault="0016132C" w:rsidP="00376559">
      <w:pPr>
        <w:widowControl/>
        <w:tabs>
          <w:tab w:val="left" w:pos="-1440"/>
        </w:tabs>
        <w:ind w:left="1440" w:hanging="270"/>
        <w:jc w:val="both"/>
        <w:rPr>
          <w:rFonts w:ascii="Times New Roman" w:hAnsi="Times New Roman"/>
          <w:color w:val="FF0000"/>
        </w:rPr>
      </w:pPr>
      <w:r w:rsidRPr="005A69DB">
        <w:rPr>
          <w:rFonts w:ascii="Times New Roman" w:hAnsi="Times New Roman"/>
        </w:rPr>
        <w:t>d.</w:t>
      </w:r>
      <w:r w:rsidR="005647D6" w:rsidRPr="005A69DB">
        <w:rPr>
          <w:rFonts w:ascii="Times New Roman" w:hAnsi="Times New Roman"/>
        </w:rPr>
        <w:tab/>
        <w:t xml:space="preserve">“Approval </w:t>
      </w:r>
      <w:r w:rsidR="0079212D" w:rsidRPr="00B95A82">
        <w:rPr>
          <w:rFonts w:ascii="Times New Roman" w:hAnsi="Times New Roman"/>
        </w:rPr>
        <w:t>by</w:t>
      </w:r>
      <w:r w:rsidR="00A011CA" w:rsidRPr="00FF2F25">
        <w:rPr>
          <w:rFonts w:ascii="Times New Roman" w:hAnsi="Times New Roman"/>
        </w:rPr>
        <w:t xml:space="preserve"> the </w:t>
      </w:r>
      <w:r w:rsidR="005647D6" w:rsidRPr="005A69DB">
        <w:rPr>
          <w:rFonts w:ascii="Times New Roman" w:hAnsi="Times New Roman"/>
        </w:rPr>
        <w:t xml:space="preserve">Board” </w:t>
      </w:r>
      <w:r w:rsidR="006D253F" w:rsidRPr="00FF2F25">
        <w:rPr>
          <w:rFonts w:ascii="Times New Roman" w:hAnsi="Times New Roman"/>
        </w:rPr>
        <w:t xml:space="preserve">and similar mean </w:t>
      </w:r>
      <w:r w:rsidR="005647D6" w:rsidRPr="005A69DB">
        <w:rPr>
          <w:rFonts w:ascii="Times New Roman" w:hAnsi="Times New Roman"/>
        </w:rPr>
        <w:t xml:space="preserve">a majority of </w:t>
      </w:r>
      <w:r w:rsidR="005647D6" w:rsidRPr="006D253F">
        <w:rPr>
          <w:rFonts w:ascii="Times New Roman" w:hAnsi="Times New Roman"/>
        </w:rPr>
        <w:t>the voting</w:t>
      </w:r>
      <w:r w:rsidR="005647D6" w:rsidRPr="005A69DB">
        <w:rPr>
          <w:rFonts w:ascii="Times New Roman" w:hAnsi="Times New Roman"/>
        </w:rPr>
        <w:t xml:space="preserve"> members.</w:t>
      </w:r>
    </w:p>
    <w:p w14:paraId="5DA58BAA" w14:textId="77777777" w:rsidR="005647D6" w:rsidRPr="005A69DB" w:rsidRDefault="005647D6" w:rsidP="00376559">
      <w:pPr>
        <w:widowControl/>
        <w:ind w:left="1440" w:hanging="270"/>
        <w:jc w:val="both"/>
        <w:rPr>
          <w:rFonts w:ascii="Times New Roman" w:hAnsi="Times New Roman"/>
        </w:rPr>
      </w:pPr>
    </w:p>
    <w:p w14:paraId="32EBF1FE" w14:textId="2F5CC8FE" w:rsidR="005647D6" w:rsidRPr="005A69DB" w:rsidRDefault="005647D6" w:rsidP="005647D6">
      <w:pPr>
        <w:widowControl/>
        <w:tabs>
          <w:tab w:val="left" w:pos="-1440"/>
        </w:tabs>
        <w:ind w:left="720" w:hanging="720"/>
        <w:jc w:val="both"/>
        <w:rPr>
          <w:rFonts w:ascii="Times New Roman" w:hAnsi="Times New Roman"/>
        </w:rPr>
      </w:pPr>
      <w:bookmarkStart w:id="14" w:name="_Hlk53232674"/>
      <w:r w:rsidRPr="005A69DB">
        <w:rPr>
          <w:rFonts w:ascii="Times New Roman" w:hAnsi="Times New Roman"/>
        </w:rPr>
        <w:t>5.2</w:t>
      </w:r>
      <w:r w:rsidRPr="005A69DB">
        <w:rPr>
          <w:rFonts w:ascii="Times New Roman" w:hAnsi="Times New Roman"/>
        </w:rPr>
        <w:tab/>
        <w:t>The Board:</w:t>
      </w:r>
    </w:p>
    <w:p w14:paraId="20AF7312" w14:textId="18E8A194" w:rsidR="005647D6" w:rsidRPr="005A69DB" w:rsidRDefault="005647D6" w:rsidP="00376559">
      <w:pPr>
        <w:widowControl/>
        <w:tabs>
          <w:tab w:val="left" w:pos="-1440"/>
        </w:tabs>
        <w:ind w:left="1440" w:hanging="270"/>
        <w:jc w:val="both"/>
        <w:rPr>
          <w:rFonts w:ascii="Times New Roman" w:hAnsi="Times New Roman"/>
        </w:rPr>
      </w:pPr>
      <w:r w:rsidRPr="005A69DB">
        <w:rPr>
          <w:rFonts w:ascii="Times New Roman" w:hAnsi="Times New Roman"/>
        </w:rPr>
        <w:t>a.</w:t>
      </w:r>
      <w:r w:rsidRPr="005A69DB">
        <w:rPr>
          <w:rFonts w:ascii="Times New Roman" w:hAnsi="Times New Roman"/>
        </w:rPr>
        <w:tab/>
      </w:r>
      <w:r w:rsidR="0074095F" w:rsidRPr="005A69DB">
        <w:rPr>
          <w:rFonts w:ascii="Times New Roman" w:hAnsi="Times New Roman"/>
        </w:rPr>
        <w:t xml:space="preserve">Controls </w:t>
      </w:r>
      <w:r w:rsidRPr="005A69DB">
        <w:rPr>
          <w:rFonts w:ascii="Times New Roman" w:hAnsi="Times New Roman"/>
        </w:rPr>
        <w:t xml:space="preserve">and manages </w:t>
      </w:r>
      <w:r w:rsidR="0016132C" w:rsidRPr="005A69DB">
        <w:rPr>
          <w:rFonts w:ascii="Times New Roman" w:hAnsi="Times New Roman"/>
        </w:rPr>
        <w:t xml:space="preserve">the </w:t>
      </w:r>
      <w:r w:rsidRPr="005A69DB">
        <w:rPr>
          <w:rFonts w:ascii="Times New Roman" w:hAnsi="Times New Roman"/>
        </w:rPr>
        <w:t>affairs and funds of the Society</w:t>
      </w:r>
    </w:p>
    <w:p w14:paraId="05DE2C32" w14:textId="77777777" w:rsidR="005647D6" w:rsidRPr="005A69DB" w:rsidRDefault="005647D6" w:rsidP="00376559">
      <w:pPr>
        <w:widowControl/>
        <w:ind w:left="1440" w:hanging="270"/>
        <w:jc w:val="both"/>
        <w:rPr>
          <w:rFonts w:ascii="Times New Roman" w:hAnsi="Times New Roman"/>
          <w:strike/>
        </w:rPr>
      </w:pPr>
      <w:r w:rsidRPr="005A69DB">
        <w:rPr>
          <w:rFonts w:ascii="Times New Roman" w:hAnsi="Times New Roman"/>
        </w:rPr>
        <w:t>b.</w:t>
      </w:r>
      <w:r w:rsidRPr="005A69DB">
        <w:rPr>
          <w:rFonts w:ascii="Times New Roman" w:hAnsi="Times New Roman"/>
        </w:rPr>
        <w:tab/>
        <w:t xml:space="preserve">Selects a financial institution to serve as the banking facility for the Society </w:t>
      </w:r>
    </w:p>
    <w:p w14:paraId="3752258C" w14:textId="72F5571A" w:rsidR="005647D6" w:rsidRPr="005A69DB" w:rsidRDefault="005647D6" w:rsidP="00376559">
      <w:pPr>
        <w:widowControl/>
        <w:ind w:left="1440" w:hanging="270"/>
        <w:jc w:val="both"/>
        <w:rPr>
          <w:rFonts w:ascii="Times New Roman" w:hAnsi="Times New Roman"/>
          <w:b/>
        </w:rPr>
      </w:pPr>
      <w:r w:rsidRPr="005A69DB">
        <w:rPr>
          <w:rFonts w:ascii="Times New Roman" w:hAnsi="Times New Roman"/>
        </w:rPr>
        <w:t>c.</w:t>
      </w:r>
      <w:r w:rsidRPr="005A69DB">
        <w:rPr>
          <w:rFonts w:ascii="Times New Roman" w:hAnsi="Times New Roman"/>
        </w:rPr>
        <w:tab/>
        <w:t xml:space="preserve">Approves the annual budget </w:t>
      </w:r>
    </w:p>
    <w:bookmarkEnd w:id="14"/>
    <w:p w14:paraId="65774C37" w14:textId="491B7CE7" w:rsidR="005647D6" w:rsidRPr="005A69DB" w:rsidRDefault="005647D6" w:rsidP="00376559">
      <w:pPr>
        <w:widowControl/>
        <w:ind w:left="1440" w:hanging="270"/>
        <w:jc w:val="both"/>
        <w:rPr>
          <w:rFonts w:ascii="Times New Roman" w:hAnsi="Times New Roman"/>
        </w:rPr>
      </w:pPr>
      <w:r w:rsidRPr="005A69DB">
        <w:rPr>
          <w:rFonts w:ascii="Times New Roman" w:hAnsi="Times New Roman"/>
        </w:rPr>
        <w:t>d.</w:t>
      </w:r>
      <w:r w:rsidRPr="005A69DB">
        <w:rPr>
          <w:rFonts w:ascii="Times New Roman" w:hAnsi="Times New Roman"/>
        </w:rPr>
        <w:tab/>
        <w:t>Determines the</w:t>
      </w:r>
      <w:r w:rsidRPr="005A69DB">
        <w:rPr>
          <w:rFonts w:ascii="Times New Roman" w:hAnsi="Times New Roman"/>
          <w:b/>
        </w:rPr>
        <w:t xml:space="preserve"> </w:t>
      </w:r>
      <w:r w:rsidRPr="005A69DB">
        <w:rPr>
          <w:rFonts w:ascii="Times New Roman" w:hAnsi="Times New Roman"/>
        </w:rPr>
        <w:t>amount</w:t>
      </w:r>
      <w:r w:rsidR="003C712F" w:rsidRPr="005A69DB">
        <w:rPr>
          <w:rFonts w:ascii="Times New Roman" w:hAnsi="Times New Roman"/>
        </w:rPr>
        <w:t xml:space="preserve"> </w:t>
      </w:r>
      <w:r w:rsidRPr="005A69DB">
        <w:rPr>
          <w:rFonts w:ascii="Times New Roman" w:hAnsi="Times New Roman"/>
        </w:rPr>
        <w:t>of annual dues.</w:t>
      </w:r>
    </w:p>
    <w:p w14:paraId="2CB3CA73" w14:textId="77777777" w:rsidR="005647D6" w:rsidRPr="005A69DB" w:rsidRDefault="005647D6" w:rsidP="005647D6">
      <w:pPr>
        <w:widowControl/>
        <w:ind w:left="1440" w:hanging="720"/>
        <w:jc w:val="both"/>
        <w:rPr>
          <w:rFonts w:ascii="Times New Roman" w:hAnsi="Times New Roman"/>
        </w:rPr>
      </w:pPr>
    </w:p>
    <w:p w14:paraId="086A69E9" w14:textId="77777777" w:rsidR="005647D6" w:rsidRPr="005A69DB" w:rsidRDefault="005647D6" w:rsidP="006F457B">
      <w:pPr>
        <w:pStyle w:val="Heading2"/>
      </w:pPr>
      <w:bookmarkStart w:id="15" w:name="_Toc525741886"/>
      <w:bookmarkStart w:id="16" w:name="_Toc528576858"/>
      <w:r w:rsidRPr="005A69DB">
        <w:t>Article 6:  Meetings/Calendar</w:t>
      </w:r>
      <w:bookmarkEnd w:id="15"/>
      <w:bookmarkEnd w:id="16"/>
    </w:p>
    <w:p w14:paraId="756DB1BC" w14:textId="77777777" w:rsidR="005647D6" w:rsidRPr="005A69DB" w:rsidRDefault="005647D6" w:rsidP="005647D6">
      <w:pPr>
        <w:widowControl/>
        <w:jc w:val="both"/>
        <w:rPr>
          <w:rFonts w:ascii="Times New Roman" w:hAnsi="Times New Roman"/>
          <w:highlight w:val="yellow"/>
        </w:rPr>
      </w:pPr>
    </w:p>
    <w:p w14:paraId="2B2C53E8" w14:textId="5E1AD32D" w:rsidR="005647D6" w:rsidRPr="005A69DB" w:rsidRDefault="005647D6" w:rsidP="005647D6">
      <w:pPr>
        <w:ind w:left="720" w:hanging="720"/>
        <w:jc w:val="both"/>
        <w:rPr>
          <w:rFonts w:ascii="Times New Roman" w:hAnsi="Times New Roman"/>
        </w:rPr>
      </w:pPr>
      <w:r w:rsidRPr="005A69DB">
        <w:rPr>
          <w:rFonts w:ascii="Times New Roman" w:hAnsi="Times New Roman"/>
        </w:rPr>
        <w:t>6.</w:t>
      </w:r>
      <w:r w:rsidR="006C38B2" w:rsidRPr="005A69DB">
        <w:rPr>
          <w:rFonts w:ascii="Times New Roman" w:hAnsi="Times New Roman"/>
        </w:rPr>
        <w:t>1</w:t>
      </w:r>
      <w:r w:rsidRPr="005A69DB">
        <w:rPr>
          <w:rFonts w:ascii="Times New Roman" w:hAnsi="Times New Roman"/>
        </w:rPr>
        <w:tab/>
        <w:t xml:space="preserve">The </w:t>
      </w:r>
      <w:r w:rsidR="00346320" w:rsidRPr="00B90BE1">
        <w:rPr>
          <w:rFonts w:ascii="Times New Roman" w:hAnsi="Times New Roman"/>
          <w:color w:val="000000" w:themeColor="text1"/>
        </w:rPr>
        <w:t>S</w:t>
      </w:r>
      <w:r w:rsidRPr="005A69DB">
        <w:rPr>
          <w:rFonts w:ascii="Times New Roman" w:hAnsi="Times New Roman"/>
        </w:rPr>
        <w:t>ociety hold</w:t>
      </w:r>
      <w:r w:rsidR="00B95A82" w:rsidRPr="00B90BE1">
        <w:rPr>
          <w:rFonts w:ascii="Times New Roman" w:hAnsi="Times New Roman"/>
          <w:color w:val="000000" w:themeColor="text1"/>
        </w:rPr>
        <w:t>s</w:t>
      </w:r>
      <w:r w:rsidRPr="005A69DB">
        <w:rPr>
          <w:rFonts w:ascii="Times New Roman" w:hAnsi="Times New Roman"/>
        </w:rPr>
        <w:t xml:space="preserve"> monthly meetings </w:t>
      </w:r>
      <w:r w:rsidR="006C38B2" w:rsidRPr="005A69DB">
        <w:rPr>
          <w:rFonts w:ascii="Times New Roman" w:hAnsi="Times New Roman"/>
        </w:rPr>
        <w:t>from September</w:t>
      </w:r>
      <w:r w:rsidR="003C712F" w:rsidRPr="005A69DB">
        <w:rPr>
          <w:rFonts w:ascii="Times New Roman" w:hAnsi="Times New Roman"/>
        </w:rPr>
        <w:t xml:space="preserve"> </w:t>
      </w:r>
      <w:r w:rsidR="0079212D" w:rsidRPr="00AA125F">
        <w:rPr>
          <w:rFonts w:ascii="Times New Roman" w:hAnsi="Times New Roman"/>
        </w:rPr>
        <w:t>through</w:t>
      </w:r>
      <w:r w:rsidR="006C38B2" w:rsidRPr="005A69DB">
        <w:rPr>
          <w:rFonts w:ascii="Times New Roman" w:hAnsi="Times New Roman"/>
        </w:rPr>
        <w:t xml:space="preserve"> </w:t>
      </w:r>
      <w:r w:rsidR="003C712F" w:rsidRPr="005A69DB">
        <w:rPr>
          <w:rFonts w:ascii="Times New Roman" w:hAnsi="Times New Roman"/>
        </w:rPr>
        <w:t>June</w:t>
      </w:r>
      <w:r w:rsidRPr="005A69DB">
        <w:rPr>
          <w:rFonts w:ascii="Times New Roman" w:hAnsi="Times New Roman"/>
        </w:rPr>
        <w:t xml:space="preserve"> </w:t>
      </w:r>
      <w:r w:rsidR="00783146" w:rsidRPr="005A69DB">
        <w:rPr>
          <w:rFonts w:ascii="Times New Roman" w:hAnsi="Times New Roman"/>
        </w:rPr>
        <w:t xml:space="preserve">unless </w:t>
      </w:r>
      <w:r w:rsidRPr="005A69DB">
        <w:rPr>
          <w:rFonts w:ascii="Times New Roman" w:hAnsi="Times New Roman"/>
        </w:rPr>
        <w:t xml:space="preserve">otherwise directed by the Board. </w:t>
      </w:r>
    </w:p>
    <w:p w14:paraId="5E9BBA2E" w14:textId="77777777" w:rsidR="005647D6" w:rsidRPr="005A69DB" w:rsidRDefault="005647D6" w:rsidP="005647D6">
      <w:pPr>
        <w:ind w:left="720" w:hanging="720"/>
        <w:jc w:val="both"/>
        <w:rPr>
          <w:rFonts w:ascii="Times New Roman" w:hAnsi="Times New Roman"/>
        </w:rPr>
      </w:pPr>
    </w:p>
    <w:p w14:paraId="17425AD1" w14:textId="106975DF" w:rsidR="005647D6" w:rsidRPr="005A69DB" w:rsidRDefault="005647D6" w:rsidP="005647D6">
      <w:pPr>
        <w:ind w:left="720" w:hanging="720"/>
        <w:jc w:val="both"/>
        <w:rPr>
          <w:rFonts w:ascii="Times New Roman" w:hAnsi="Times New Roman"/>
        </w:rPr>
      </w:pPr>
      <w:bookmarkStart w:id="17" w:name="_Hlk53232137"/>
      <w:r w:rsidRPr="005A69DB">
        <w:rPr>
          <w:rFonts w:ascii="Times New Roman" w:hAnsi="Times New Roman"/>
        </w:rPr>
        <w:lastRenderedPageBreak/>
        <w:t>6.</w:t>
      </w:r>
      <w:r w:rsidR="006C38B2" w:rsidRPr="005A69DB">
        <w:rPr>
          <w:rFonts w:ascii="Times New Roman" w:hAnsi="Times New Roman"/>
        </w:rPr>
        <w:t>2</w:t>
      </w:r>
      <w:r w:rsidRPr="005A69DB">
        <w:rPr>
          <w:rFonts w:ascii="Times New Roman" w:hAnsi="Times New Roman"/>
        </w:rPr>
        <w:tab/>
        <w:t xml:space="preserve">Meetings may be held electronically. </w:t>
      </w:r>
    </w:p>
    <w:p w14:paraId="67A2D12D" w14:textId="77777777" w:rsidR="005647D6" w:rsidRPr="005A69DB" w:rsidRDefault="005647D6" w:rsidP="005647D6">
      <w:pPr>
        <w:jc w:val="both"/>
        <w:rPr>
          <w:rFonts w:ascii="Times New Roman" w:hAnsi="Times New Roman"/>
          <w:u w:val="single"/>
        </w:rPr>
      </w:pPr>
    </w:p>
    <w:p w14:paraId="6C3F8F99" w14:textId="7AD47054" w:rsidR="005647D6" w:rsidRPr="005A69DB" w:rsidRDefault="005647D6" w:rsidP="005647D6">
      <w:pPr>
        <w:ind w:left="720" w:hanging="720"/>
        <w:jc w:val="both"/>
        <w:rPr>
          <w:rFonts w:ascii="Times New Roman" w:hAnsi="Times New Roman"/>
        </w:rPr>
      </w:pPr>
      <w:bookmarkStart w:id="18" w:name="_Hlk53232027"/>
      <w:r w:rsidRPr="005A69DB">
        <w:rPr>
          <w:rFonts w:ascii="Times New Roman" w:hAnsi="Times New Roman"/>
        </w:rPr>
        <w:t>6.</w:t>
      </w:r>
      <w:r w:rsidR="006C38B2" w:rsidRPr="005A69DB">
        <w:rPr>
          <w:rFonts w:ascii="Times New Roman" w:hAnsi="Times New Roman"/>
        </w:rPr>
        <w:t>3</w:t>
      </w:r>
      <w:r w:rsidRPr="005A69DB">
        <w:rPr>
          <w:rFonts w:ascii="Times New Roman" w:hAnsi="Times New Roman"/>
        </w:rPr>
        <w:tab/>
        <w:t xml:space="preserve">The </w:t>
      </w:r>
      <w:r w:rsidR="006C38B2" w:rsidRPr="005A69DB">
        <w:rPr>
          <w:rFonts w:ascii="Times New Roman" w:hAnsi="Times New Roman"/>
        </w:rPr>
        <w:t xml:space="preserve">June </w:t>
      </w:r>
      <w:r w:rsidRPr="005A69DB">
        <w:rPr>
          <w:rFonts w:ascii="Times New Roman" w:hAnsi="Times New Roman"/>
        </w:rPr>
        <w:t>meeting is</w:t>
      </w:r>
      <w:r w:rsidRPr="005A69DB">
        <w:rPr>
          <w:rFonts w:ascii="Times New Roman" w:hAnsi="Times New Roman"/>
          <w:b/>
        </w:rPr>
        <w:t xml:space="preserve"> </w:t>
      </w:r>
      <w:r w:rsidR="00B90BE1">
        <w:rPr>
          <w:rFonts w:ascii="Times New Roman" w:hAnsi="Times New Roman"/>
        </w:rPr>
        <w:t xml:space="preserve">the annual meeting </w:t>
      </w:r>
      <w:r w:rsidRPr="005A69DB">
        <w:rPr>
          <w:rFonts w:ascii="Times New Roman" w:hAnsi="Times New Roman"/>
        </w:rPr>
        <w:t>for receiving the President’s year-end report, electing and installing officers, and conducting other appropriate business of the Society</w:t>
      </w:r>
      <w:bookmarkEnd w:id="18"/>
      <w:r w:rsidRPr="005A69DB">
        <w:rPr>
          <w:rFonts w:ascii="Times New Roman" w:hAnsi="Times New Roman"/>
        </w:rPr>
        <w:t>.</w:t>
      </w:r>
    </w:p>
    <w:bookmarkEnd w:id="17"/>
    <w:p w14:paraId="5D74E222" w14:textId="77777777" w:rsidR="005647D6" w:rsidRPr="005A69DB" w:rsidRDefault="005647D6" w:rsidP="005647D6">
      <w:pPr>
        <w:ind w:left="720" w:hanging="720"/>
        <w:jc w:val="both"/>
        <w:rPr>
          <w:rFonts w:ascii="Times New Roman" w:hAnsi="Times New Roman"/>
        </w:rPr>
      </w:pPr>
    </w:p>
    <w:p w14:paraId="68140E70" w14:textId="35DD821D" w:rsidR="005647D6" w:rsidRPr="00B95A82" w:rsidRDefault="005647D6" w:rsidP="00F753D4">
      <w:pPr>
        <w:ind w:left="720" w:hanging="720"/>
        <w:jc w:val="both"/>
        <w:rPr>
          <w:rFonts w:ascii="Times New Roman" w:hAnsi="Times New Roman"/>
          <w:strike/>
        </w:rPr>
      </w:pPr>
      <w:r w:rsidRPr="005A69DB">
        <w:rPr>
          <w:rFonts w:ascii="Times New Roman" w:hAnsi="Times New Roman"/>
        </w:rPr>
        <w:t>6.4</w:t>
      </w:r>
      <w:r w:rsidRPr="005A69DB">
        <w:rPr>
          <w:rFonts w:ascii="Times New Roman" w:hAnsi="Times New Roman"/>
        </w:rPr>
        <w:tab/>
      </w:r>
      <w:r w:rsidRPr="00B95A82">
        <w:rPr>
          <w:rFonts w:ascii="Times New Roman" w:hAnsi="Times New Roman"/>
        </w:rPr>
        <w:t xml:space="preserve">For </w:t>
      </w:r>
      <w:r w:rsidRPr="005A69DB">
        <w:rPr>
          <w:rFonts w:ascii="Times New Roman" w:hAnsi="Times New Roman"/>
        </w:rPr>
        <w:t>conduct</w:t>
      </w:r>
      <w:r w:rsidRPr="00B95A82">
        <w:rPr>
          <w:rFonts w:ascii="Times New Roman" w:hAnsi="Times New Roman"/>
        </w:rPr>
        <w:t xml:space="preserve">ing </w:t>
      </w:r>
      <w:r w:rsidRPr="005A69DB">
        <w:rPr>
          <w:rFonts w:ascii="Times New Roman" w:hAnsi="Times New Roman"/>
        </w:rPr>
        <w:t xml:space="preserve">business, </w:t>
      </w:r>
      <w:r w:rsidR="00B95A82" w:rsidRPr="00B90BE1">
        <w:rPr>
          <w:rFonts w:ascii="Times New Roman" w:hAnsi="Times New Roman"/>
          <w:color w:val="000000" w:themeColor="text1"/>
        </w:rPr>
        <w:t>a quorum is</w:t>
      </w:r>
      <w:r w:rsidR="00B95A82" w:rsidRPr="00B95A82">
        <w:rPr>
          <w:rFonts w:ascii="Times New Roman" w:hAnsi="Times New Roman"/>
          <w:color w:val="FF0000"/>
        </w:rPr>
        <w:t xml:space="preserve"> </w:t>
      </w:r>
      <w:r w:rsidRPr="005A69DB">
        <w:rPr>
          <w:rFonts w:ascii="Times New Roman" w:hAnsi="Times New Roman"/>
        </w:rPr>
        <w:t>2</w:t>
      </w:r>
      <w:r w:rsidRPr="00495C47">
        <w:rPr>
          <w:rFonts w:ascii="Times New Roman" w:hAnsi="Times New Roman"/>
          <w:spacing w:val="40"/>
        </w:rPr>
        <w:t>5%</w:t>
      </w:r>
      <w:r w:rsidRPr="005A69DB">
        <w:rPr>
          <w:rFonts w:ascii="Times New Roman" w:hAnsi="Times New Roman"/>
        </w:rPr>
        <w:t xml:space="preserve"> of the membership</w:t>
      </w:r>
      <w:r w:rsidR="00B95A82">
        <w:rPr>
          <w:rFonts w:ascii="Times New Roman" w:hAnsi="Times New Roman"/>
        </w:rPr>
        <w:t>.</w:t>
      </w:r>
      <w:r w:rsidRPr="00B95A82">
        <w:rPr>
          <w:rFonts w:ascii="Times New Roman" w:hAnsi="Times New Roman"/>
          <w:strike/>
        </w:rPr>
        <w:t xml:space="preserve"> </w:t>
      </w:r>
    </w:p>
    <w:p w14:paraId="5B9BAA68" w14:textId="7DE53A89" w:rsidR="000B1EF3" w:rsidRPr="00B95A82" w:rsidRDefault="000B1EF3" w:rsidP="00F753D4">
      <w:pPr>
        <w:ind w:left="720" w:hanging="720"/>
        <w:jc w:val="both"/>
        <w:rPr>
          <w:rFonts w:ascii="Times New Roman" w:hAnsi="Times New Roman"/>
          <w:color w:val="FF0000"/>
        </w:rPr>
      </w:pPr>
    </w:p>
    <w:p w14:paraId="27291190" w14:textId="1ABEF26B" w:rsidR="005647D6" w:rsidRDefault="005647D6" w:rsidP="00B95A82">
      <w:pPr>
        <w:widowControl/>
        <w:tabs>
          <w:tab w:val="left" w:pos="-1440"/>
        </w:tabs>
        <w:ind w:left="720" w:hanging="720"/>
        <w:jc w:val="both"/>
        <w:rPr>
          <w:rFonts w:ascii="Times New Roman" w:hAnsi="Times New Roman"/>
        </w:rPr>
      </w:pPr>
      <w:r w:rsidRPr="005A69DB">
        <w:rPr>
          <w:rFonts w:ascii="Times New Roman" w:hAnsi="Times New Roman"/>
        </w:rPr>
        <w:t>6.5</w:t>
      </w:r>
      <w:r w:rsidRPr="005A69DB">
        <w:rPr>
          <w:rFonts w:ascii="Times New Roman" w:hAnsi="Times New Roman"/>
        </w:rPr>
        <w:tab/>
      </w:r>
      <w:r w:rsidR="00BC0E41">
        <w:rPr>
          <w:rFonts w:ascii="Times New Roman" w:hAnsi="Times New Roman"/>
        </w:rPr>
        <w:t>A</w:t>
      </w:r>
      <w:r w:rsidR="00783146" w:rsidRPr="005A69DB">
        <w:rPr>
          <w:rFonts w:ascii="Times New Roman" w:hAnsi="Times New Roman"/>
        </w:rPr>
        <w:t xml:space="preserve"> s</w:t>
      </w:r>
      <w:r w:rsidRPr="005A69DB">
        <w:rPr>
          <w:rFonts w:ascii="Times New Roman" w:hAnsi="Times New Roman"/>
        </w:rPr>
        <w:t>pecial meeting of the Society may be called at any time by the President,</w:t>
      </w:r>
      <w:r w:rsidR="00B95A82">
        <w:rPr>
          <w:rFonts w:ascii="Times New Roman" w:hAnsi="Times New Roman"/>
        </w:rPr>
        <w:t xml:space="preserve"> </w:t>
      </w:r>
      <w:r w:rsidRPr="005A69DB">
        <w:rPr>
          <w:rFonts w:ascii="Times New Roman" w:hAnsi="Times New Roman"/>
        </w:rPr>
        <w:t>three members of the Board, or one third of the membership. The purpose of the</w:t>
      </w:r>
      <w:r w:rsidR="00B95A82">
        <w:rPr>
          <w:rFonts w:ascii="Times New Roman" w:hAnsi="Times New Roman"/>
        </w:rPr>
        <w:t xml:space="preserve"> </w:t>
      </w:r>
      <w:r w:rsidRPr="005A69DB">
        <w:rPr>
          <w:rFonts w:ascii="Times New Roman" w:hAnsi="Times New Roman"/>
        </w:rPr>
        <w:t>meetin</w:t>
      </w:r>
      <w:r w:rsidR="00B90BE1">
        <w:rPr>
          <w:rFonts w:ascii="Times New Roman" w:hAnsi="Times New Roman"/>
        </w:rPr>
        <w:t>g must be specified in the call.</w:t>
      </w:r>
    </w:p>
    <w:p w14:paraId="08A4D724" w14:textId="77777777" w:rsidR="00B90BE1" w:rsidRPr="00B90BE1" w:rsidRDefault="00B90BE1" w:rsidP="00B95A82">
      <w:pPr>
        <w:widowControl/>
        <w:tabs>
          <w:tab w:val="left" w:pos="-1440"/>
        </w:tabs>
        <w:ind w:left="720" w:hanging="720"/>
        <w:jc w:val="both"/>
        <w:rPr>
          <w:rFonts w:ascii="Times New Roman" w:hAnsi="Times New Roman"/>
        </w:rPr>
      </w:pPr>
    </w:p>
    <w:p w14:paraId="53DBB553" w14:textId="35AC04ED" w:rsidR="005647D6" w:rsidRPr="005A69DB" w:rsidRDefault="005647D6" w:rsidP="006F457B">
      <w:pPr>
        <w:pStyle w:val="Heading2"/>
      </w:pPr>
      <w:bookmarkStart w:id="19" w:name="_Toc525741887"/>
      <w:bookmarkStart w:id="20" w:name="_Toc528576859"/>
      <w:r w:rsidRPr="005A69DB">
        <w:t>Article 7:  Elections</w:t>
      </w:r>
      <w:bookmarkEnd w:id="19"/>
      <w:bookmarkEnd w:id="20"/>
    </w:p>
    <w:p w14:paraId="2EC8169B" w14:textId="77777777" w:rsidR="005647D6" w:rsidRPr="005A69DB" w:rsidRDefault="005647D6" w:rsidP="005647D6">
      <w:pPr>
        <w:widowControl/>
        <w:jc w:val="both"/>
        <w:rPr>
          <w:rFonts w:ascii="Times New Roman" w:hAnsi="Times New Roman"/>
        </w:rPr>
      </w:pPr>
    </w:p>
    <w:p w14:paraId="4D180FE6" w14:textId="56253AD1"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7.1</w:t>
      </w:r>
      <w:r w:rsidRPr="005A69DB">
        <w:rPr>
          <w:rFonts w:ascii="Times New Roman" w:hAnsi="Times New Roman"/>
        </w:rPr>
        <w:tab/>
        <w:t xml:space="preserve">A Nominating Committee, of at least three members, </w:t>
      </w:r>
      <w:r w:rsidR="006127B4" w:rsidRPr="00B90BE1">
        <w:rPr>
          <w:rFonts w:ascii="Times New Roman" w:hAnsi="Times New Roman"/>
          <w:color w:val="000000" w:themeColor="text1"/>
        </w:rPr>
        <w:t>is</w:t>
      </w:r>
      <w:r w:rsidR="006127B4">
        <w:rPr>
          <w:rFonts w:ascii="Times New Roman" w:hAnsi="Times New Roman"/>
          <w:color w:val="FF0000"/>
        </w:rPr>
        <w:t xml:space="preserve"> </w:t>
      </w:r>
      <w:r w:rsidRPr="005A69DB">
        <w:rPr>
          <w:rFonts w:ascii="Times New Roman" w:hAnsi="Times New Roman"/>
        </w:rPr>
        <w:t>appointed by the President</w:t>
      </w:r>
      <w:r w:rsidR="006127B4">
        <w:rPr>
          <w:rFonts w:ascii="Times New Roman" w:hAnsi="Times New Roman"/>
          <w:color w:val="FF0000"/>
        </w:rPr>
        <w:t>,</w:t>
      </w:r>
      <w:r w:rsidRPr="005A69DB">
        <w:rPr>
          <w:rFonts w:ascii="Times New Roman" w:hAnsi="Times New Roman"/>
        </w:rPr>
        <w:t xml:space="preserve"> with approval of the Board</w:t>
      </w:r>
      <w:r w:rsidR="006127B4">
        <w:rPr>
          <w:rFonts w:ascii="Times New Roman" w:hAnsi="Times New Roman"/>
          <w:color w:val="FF0000"/>
        </w:rPr>
        <w:t>,</w:t>
      </w:r>
      <w:r w:rsidRPr="005A69DB">
        <w:rPr>
          <w:rFonts w:ascii="Times New Roman" w:hAnsi="Times New Roman"/>
        </w:rPr>
        <w:t xml:space="preserve"> no later than </w:t>
      </w:r>
      <w:r w:rsidR="00B92BE1" w:rsidRPr="006127B4">
        <w:rPr>
          <w:rFonts w:ascii="Times New Roman" w:hAnsi="Times New Roman"/>
          <w:color w:val="000000" w:themeColor="text1"/>
        </w:rPr>
        <w:t>three</w:t>
      </w:r>
      <w:r w:rsidR="00B92BE1">
        <w:rPr>
          <w:rFonts w:ascii="Times New Roman" w:hAnsi="Times New Roman"/>
          <w:color w:val="FF0000"/>
        </w:rPr>
        <w:t xml:space="preserve"> </w:t>
      </w:r>
      <w:r w:rsidRPr="00B92BE1">
        <w:rPr>
          <w:rFonts w:ascii="Times New Roman" w:hAnsi="Times New Roman"/>
        </w:rPr>
        <w:t>months</w:t>
      </w:r>
      <w:r w:rsidRPr="005A69DB">
        <w:rPr>
          <w:rFonts w:ascii="Times New Roman" w:hAnsi="Times New Roman"/>
        </w:rPr>
        <w:t xml:space="preserve"> before elections. </w:t>
      </w:r>
      <w:r w:rsidR="00DF0A7B" w:rsidRPr="005A69DB">
        <w:rPr>
          <w:rFonts w:ascii="Times New Roman" w:hAnsi="Times New Roman"/>
        </w:rPr>
        <w:t>The committee cannot be composed entirely of Board members.</w:t>
      </w:r>
      <w:r w:rsidRPr="005A69DB">
        <w:rPr>
          <w:rFonts w:ascii="Times New Roman" w:hAnsi="Times New Roman"/>
        </w:rPr>
        <w:t xml:space="preserve"> The committee </w:t>
      </w:r>
      <w:r w:rsidR="003C712F" w:rsidRPr="005A69DB">
        <w:rPr>
          <w:rFonts w:ascii="Times New Roman" w:hAnsi="Times New Roman"/>
        </w:rPr>
        <w:t xml:space="preserve">will </w:t>
      </w:r>
      <w:r w:rsidRPr="005A69DB">
        <w:rPr>
          <w:rFonts w:ascii="Times New Roman" w:hAnsi="Times New Roman"/>
        </w:rPr>
        <w:t xml:space="preserve">propose a slate of officers for the coming term and present it </w:t>
      </w:r>
      <w:r w:rsidR="00B95A82" w:rsidRPr="00B90BE1">
        <w:rPr>
          <w:rFonts w:ascii="Times New Roman" w:hAnsi="Times New Roman"/>
          <w:color w:val="000000" w:themeColor="text1"/>
        </w:rPr>
        <w:t xml:space="preserve">to the Society </w:t>
      </w:r>
      <w:r w:rsidRPr="005A69DB">
        <w:rPr>
          <w:rFonts w:ascii="Times New Roman" w:hAnsi="Times New Roman"/>
        </w:rPr>
        <w:t xml:space="preserve">at the meeting prior to the annual meeting. Nominations may be made from the floor with written permission of the person being nominated.   </w:t>
      </w:r>
    </w:p>
    <w:p w14:paraId="2F26D15C" w14:textId="77777777" w:rsidR="005647D6" w:rsidRPr="005A69DB" w:rsidRDefault="005647D6" w:rsidP="005647D6">
      <w:pPr>
        <w:widowControl/>
        <w:tabs>
          <w:tab w:val="left" w:pos="-1440"/>
        </w:tabs>
        <w:ind w:left="720" w:hanging="720"/>
        <w:jc w:val="both"/>
        <w:rPr>
          <w:rFonts w:ascii="Times New Roman" w:hAnsi="Times New Roman"/>
        </w:rPr>
      </w:pPr>
    </w:p>
    <w:p w14:paraId="7F3A71FD" w14:textId="7FB054BA"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7.2</w:t>
      </w:r>
      <w:r w:rsidRPr="005A69DB">
        <w:rPr>
          <w:rFonts w:ascii="Times New Roman" w:hAnsi="Times New Roman"/>
        </w:rPr>
        <w:tab/>
        <w:t xml:space="preserve">A written ballot </w:t>
      </w:r>
      <w:r w:rsidR="005A69DB" w:rsidRPr="005A69DB">
        <w:rPr>
          <w:rFonts w:ascii="Times New Roman" w:hAnsi="Times New Roman"/>
        </w:rPr>
        <w:t>is required</w:t>
      </w:r>
      <w:r w:rsidRPr="005A69DB">
        <w:rPr>
          <w:rFonts w:ascii="Times New Roman" w:hAnsi="Times New Roman"/>
        </w:rPr>
        <w:t xml:space="preserve"> for offices having more than one candidate. </w:t>
      </w:r>
    </w:p>
    <w:p w14:paraId="4C893D8A" w14:textId="480AA864" w:rsidR="00F753D4" w:rsidRPr="005A69DB" w:rsidRDefault="00F753D4" w:rsidP="005647D6">
      <w:pPr>
        <w:tabs>
          <w:tab w:val="left" w:pos="-1440"/>
        </w:tabs>
        <w:ind w:left="720" w:hanging="720"/>
        <w:jc w:val="both"/>
        <w:rPr>
          <w:rFonts w:ascii="Times New Roman" w:hAnsi="Times New Roman"/>
          <w:strike/>
        </w:rPr>
      </w:pPr>
    </w:p>
    <w:p w14:paraId="383A86F5" w14:textId="6D4E579D" w:rsidR="00F753D4" w:rsidRPr="005A69DB" w:rsidRDefault="00DF0A7B" w:rsidP="00F753D4">
      <w:pPr>
        <w:tabs>
          <w:tab w:val="left" w:pos="-1440"/>
        </w:tabs>
        <w:ind w:left="720" w:hanging="720"/>
        <w:jc w:val="both"/>
        <w:rPr>
          <w:rFonts w:ascii="Times New Roman" w:hAnsi="Times New Roman"/>
        </w:rPr>
      </w:pPr>
      <w:r w:rsidRPr="00B90BE1">
        <w:rPr>
          <w:rFonts w:ascii="Times New Roman" w:hAnsi="Times New Roman"/>
          <w:color w:val="000000" w:themeColor="text1"/>
        </w:rPr>
        <w:t>7.</w:t>
      </w:r>
      <w:r w:rsidR="006127B4" w:rsidRPr="00B90BE1">
        <w:rPr>
          <w:rFonts w:ascii="Times New Roman" w:hAnsi="Times New Roman"/>
          <w:color w:val="000000" w:themeColor="text1"/>
        </w:rPr>
        <w:t>3</w:t>
      </w:r>
      <w:r w:rsidRPr="005A69DB">
        <w:rPr>
          <w:rFonts w:ascii="Times New Roman" w:hAnsi="Times New Roman"/>
        </w:rPr>
        <w:tab/>
      </w:r>
      <w:r w:rsidR="00F753D4" w:rsidRPr="005A69DB">
        <w:rPr>
          <w:rFonts w:ascii="Times New Roman" w:hAnsi="Times New Roman"/>
        </w:rPr>
        <w:t>Officers</w:t>
      </w:r>
      <w:r w:rsidR="00F753D4" w:rsidRPr="00DF3EF9">
        <w:rPr>
          <w:rFonts w:ascii="Times New Roman" w:hAnsi="Times New Roman"/>
          <w:color w:val="FF0000"/>
        </w:rPr>
        <w:t xml:space="preserve"> </w:t>
      </w:r>
      <w:r w:rsidR="00F753D4" w:rsidRPr="005A69DB">
        <w:rPr>
          <w:rFonts w:ascii="Times New Roman" w:hAnsi="Times New Roman"/>
        </w:rPr>
        <w:t>hold office for two years or until a successor is elected or appointed. Officers may be reelected; however, no officer can be elected to the same position for more than two consecutive terms.</w:t>
      </w:r>
    </w:p>
    <w:p w14:paraId="3858461D" w14:textId="77777777" w:rsidR="00F753D4" w:rsidRPr="005A69DB" w:rsidRDefault="00F753D4" w:rsidP="00F753D4">
      <w:pPr>
        <w:tabs>
          <w:tab w:val="left" w:pos="-1440"/>
        </w:tabs>
        <w:jc w:val="both"/>
        <w:rPr>
          <w:rFonts w:ascii="Times New Roman" w:hAnsi="Times New Roman"/>
        </w:rPr>
      </w:pPr>
    </w:p>
    <w:p w14:paraId="69D692BB" w14:textId="71840D41" w:rsidR="005647D6" w:rsidRDefault="005647D6" w:rsidP="005647D6">
      <w:pPr>
        <w:widowControl/>
        <w:tabs>
          <w:tab w:val="left" w:pos="-1440"/>
        </w:tabs>
        <w:ind w:left="720" w:hanging="720"/>
        <w:jc w:val="both"/>
        <w:rPr>
          <w:rFonts w:ascii="Times New Roman" w:hAnsi="Times New Roman"/>
        </w:rPr>
      </w:pPr>
      <w:r w:rsidRPr="00B90BE1">
        <w:rPr>
          <w:rFonts w:ascii="Times New Roman" w:hAnsi="Times New Roman"/>
          <w:color w:val="000000" w:themeColor="text1"/>
        </w:rPr>
        <w:t>7.</w:t>
      </w:r>
      <w:r w:rsidR="006127B4" w:rsidRPr="00B90BE1">
        <w:rPr>
          <w:rFonts w:ascii="Times New Roman" w:hAnsi="Times New Roman"/>
          <w:color w:val="000000" w:themeColor="text1"/>
        </w:rPr>
        <w:t>4</w:t>
      </w:r>
      <w:r w:rsidRPr="005A69DB">
        <w:rPr>
          <w:rFonts w:ascii="Times New Roman" w:hAnsi="Times New Roman"/>
        </w:rPr>
        <w:tab/>
        <w:t>Officer</w:t>
      </w:r>
      <w:r w:rsidRPr="00B90BE1">
        <w:rPr>
          <w:rFonts w:ascii="Times New Roman" w:hAnsi="Times New Roman"/>
        </w:rPr>
        <w:t>s</w:t>
      </w:r>
      <w:r w:rsidRPr="005A69DB">
        <w:rPr>
          <w:rFonts w:ascii="Times New Roman" w:hAnsi="Times New Roman"/>
        </w:rPr>
        <w:t xml:space="preserve"> </w:t>
      </w:r>
      <w:r w:rsidR="006127B4" w:rsidRPr="00B90BE1">
        <w:rPr>
          <w:rFonts w:ascii="Times New Roman" w:hAnsi="Times New Roman"/>
        </w:rPr>
        <w:t xml:space="preserve">are </w:t>
      </w:r>
      <w:r w:rsidRPr="005A69DB">
        <w:rPr>
          <w:rFonts w:ascii="Times New Roman" w:hAnsi="Times New Roman"/>
        </w:rPr>
        <w:t>installed at the close of business at the annual meeting.</w:t>
      </w:r>
    </w:p>
    <w:p w14:paraId="46C4D825" w14:textId="77777777" w:rsidR="00B90BE1" w:rsidRPr="005A69DB" w:rsidRDefault="00B90BE1" w:rsidP="005647D6">
      <w:pPr>
        <w:widowControl/>
        <w:tabs>
          <w:tab w:val="left" w:pos="-1440"/>
        </w:tabs>
        <w:ind w:left="720" w:hanging="720"/>
        <w:jc w:val="both"/>
        <w:rPr>
          <w:rFonts w:ascii="Times New Roman" w:hAnsi="Times New Roman"/>
        </w:rPr>
      </w:pPr>
    </w:p>
    <w:p w14:paraId="4E0E77B6" w14:textId="57C990AD" w:rsidR="005647D6" w:rsidRPr="005A69DB" w:rsidRDefault="005647D6" w:rsidP="006F457B">
      <w:pPr>
        <w:pStyle w:val="Heading2"/>
      </w:pPr>
      <w:bookmarkStart w:id="21" w:name="_Toc525741888"/>
      <w:bookmarkStart w:id="22" w:name="_Toc528576860"/>
      <w:r w:rsidRPr="005A69DB">
        <w:t>Article 8:  Finance</w:t>
      </w:r>
      <w:bookmarkEnd w:id="21"/>
      <w:bookmarkEnd w:id="22"/>
    </w:p>
    <w:p w14:paraId="6AC027FE" w14:textId="77777777" w:rsidR="0016132C" w:rsidRPr="005A69DB" w:rsidRDefault="0016132C" w:rsidP="0016132C"/>
    <w:p w14:paraId="3E40D2EF" w14:textId="3C921B69" w:rsidR="00F753D4" w:rsidRPr="005A69DB" w:rsidRDefault="00F753D4" w:rsidP="00F753D4">
      <w:pPr>
        <w:tabs>
          <w:tab w:val="left" w:pos="-1440"/>
        </w:tabs>
        <w:ind w:left="720" w:hanging="720"/>
        <w:jc w:val="both"/>
        <w:rPr>
          <w:rFonts w:ascii="Times New Roman" w:hAnsi="Times New Roman"/>
        </w:rPr>
      </w:pPr>
      <w:bookmarkStart w:id="23" w:name="_Hlk53233984"/>
      <w:r w:rsidRPr="005A69DB">
        <w:rPr>
          <w:rFonts w:ascii="Times New Roman" w:hAnsi="Times New Roman"/>
        </w:rPr>
        <w:t>8.1</w:t>
      </w:r>
      <w:r w:rsidRPr="005A69DB">
        <w:rPr>
          <w:rFonts w:ascii="Times New Roman" w:hAnsi="Times New Roman"/>
        </w:rPr>
        <w:tab/>
        <w:t xml:space="preserve">Annual dues are established by the Board. The membership year </w:t>
      </w:r>
      <w:r w:rsidR="007927CD">
        <w:rPr>
          <w:rFonts w:ascii="Times New Roman" w:hAnsi="Times New Roman"/>
        </w:rPr>
        <w:t xml:space="preserve">and fiscal year </w:t>
      </w:r>
      <w:r w:rsidRPr="005A69DB">
        <w:rPr>
          <w:rFonts w:ascii="Times New Roman" w:hAnsi="Times New Roman"/>
        </w:rPr>
        <w:t>run from September 1 to August 31.</w:t>
      </w:r>
    </w:p>
    <w:p w14:paraId="21BC3F03" w14:textId="4DCA176D" w:rsidR="003C712F" w:rsidRPr="005A69DB" w:rsidRDefault="003C712F" w:rsidP="00F753D4">
      <w:pPr>
        <w:tabs>
          <w:tab w:val="left" w:pos="-1440"/>
        </w:tabs>
        <w:ind w:left="720" w:hanging="720"/>
        <w:jc w:val="both"/>
        <w:rPr>
          <w:rFonts w:ascii="Times New Roman" w:hAnsi="Times New Roman"/>
        </w:rPr>
      </w:pPr>
    </w:p>
    <w:p w14:paraId="0FA923E8" w14:textId="77777777" w:rsidR="00DF3EF9" w:rsidRDefault="003C712F" w:rsidP="00807B55">
      <w:pPr>
        <w:widowControl/>
        <w:tabs>
          <w:tab w:val="left" w:pos="-1440"/>
        </w:tabs>
        <w:ind w:left="720" w:hanging="720"/>
        <w:jc w:val="both"/>
        <w:rPr>
          <w:rFonts w:ascii="Times New Roman" w:hAnsi="Times New Roman"/>
          <w:bCs/>
        </w:rPr>
      </w:pPr>
      <w:r w:rsidRPr="005A69DB">
        <w:rPr>
          <w:rFonts w:ascii="Times New Roman" w:hAnsi="Times New Roman"/>
        </w:rPr>
        <w:t>8.2</w:t>
      </w:r>
      <w:r w:rsidR="00807B55">
        <w:rPr>
          <w:rFonts w:ascii="Times New Roman" w:hAnsi="Times New Roman"/>
        </w:rPr>
        <w:tab/>
      </w:r>
      <w:r w:rsidRPr="005A69DB">
        <w:rPr>
          <w:rFonts w:ascii="Times New Roman" w:hAnsi="Times New Roman"/>
          <w:bCs/>
        </w:rPr>
        <w:t>A member who is current in dues</w:t>
      </w:r>
      <w:r w:rsidR="006127B4">
        <w:rPr>
          <w:rFonts w:ascii="Times New Roman" w:hAnsi="Times New Roman"/>
          <w:bCs/>
          <w:color w:val="FF0000"/>
        </w:rPr>
        <w:t>,</w:t>
      </w:r>
      <w:r w:rsidRPr="005A69DB">
        <w:rPr>
          <w:rFonts w:ascii="Times New Roman" w:hAnsi="Times New Roman"/>
          <w:bCs/>
        </w:rPr>
        <w:t xml:space="preserve"> or is a Life Member</w:t>
      </w:r>
      <w:r w:rsidR="006127B4">
        <w:rPr>
          <w:rFonts w:ascii="Times New Roman" w:hAnsi="Times New Roman"/>
          <w:bCs/>
          <w:color w:val="FF0000"/>
        </w:rPr>
        <w:t>,</w:t>
      </w:r>
      <w:r w:rsidRPr="005A69DB">
        <w:rPr>
          <w:rFonts w:ascii="Times New Roman" w:hAnsi="Times New Roman"/>
          <w:bCs/>
        </w:rPr>
        <w:t xml:space="preserve"> is a Member in Good Standing</w:t>
      </w:r>
      <w:r w:rsidR="00564A16" w:rsidRPr="005A69DB">
        <w:rPr>
          <w:rFonts w:ascii="Times New Roman" w:hAnsi="Times New Roman"/>
          <w:bCs/>
        </w:rPr>
        <w:t>. A member late in payment of dues is a Delinquent Member.</w:t>
      </w:r>
    </w:p>
    <w:p w14:paraId="62A7A3FA" w14:textId="77777777" w:rsidR="003C712F" w:rsidRPr="00691681" w:rsidRDefault="003C712F" w:rsidP="003C712F">
      <w:pPr>
        <w:widowControl/>
        <w:tabs>
          <w:tab w:val="left" w:pos="-1440"/>
        </w:tabs>
        <w:ind w:left="1440" w:hanging="720"/>
        <w:jc w:val="both"/>
        <w:rPr>
          <w:rFonts w:ascii="Times New Roman" w:hAnsi="Times New Roman"/>
          <w:bCs/>
          <w:color w:val="000000" w:themeColor="text1"/>
        </w:rPr>
      </w:pPr>
      <w:bookmarkStart w:id="24" w:name="_Hlk54539032"/>
    </w:p>
    <w:bookmarkEnd w:id="24"/>
    <w:p w14:paraId="1FE4E516" w14:textId="104CCD44" w:rsidR="00F753D4" w:rsidRPr="005A69DB" w:rsidRDefault="00F753D4" w:rsidP="00F753D4">
      <w:pPr>
        <w:tabs>
          <w:tab w:val="left" w:pos="-1440"/>
        </w:tabs>
        <w:ind w:left="720" w:hanging="720"/>
        <w:jc w:val="both"/>
        <w:rPr>
          <w:rFonts w:ascii="Times New Roman" w:hAnsi="Times New Roman"/>
        </w:rPr>
      </w:pPr>
      <w:r w:rsidRPr="005A69DB">
        <w:rPr>
          <w:rFonts w:ascii="Times New Roman" w:hAnsi="Times New Roman"/>
        </w:rPr>
        <w:t>8</w:t>
      </w:r>
      <w:r w:rsidR="003C712F" w:rsidRPr="005A69DB">
        <w:rPr>
          <w:rFonts w:ascii="Times New Roman" w:hAnsi="Times New Roman"/>
        </w:rPr>
        <w:t>.3</w:t>
      </w:r>
      <w:r w:rsidRPr="005A69DB">
        <w:rPr>
          <w:rFonts w:ascii="Times New Roman" w:hAnsi="Times New Roman"/>
        </w:rPr>
        <w:tab/>
        <w:t>A budget is</w:t>
      </w:r>
      <w:r w:rsidR="00564A16" w:rsidRPr="005A69DB">
        <w:rPr>
          <w:rFonts w:ascii="Times New Roman" w:hAnsi="Times New Roman"/>
        </w:rPr>
        <w:t xml:space="preserve"> </w:t>
      </w:r>
      <w:r w:rsidRPr="005A69DB">
        <w:rPr>
          <w:rFonts w:ascii="Times New Roman" w:hAnsi="Times New Roman"/>
        </w:rPr>
        <w:t>developed for the upcoming year by the month of August and approved by the Board by September 1.</w:t>
      </w:r>
    </w:p>
    <w:bookmarkEnd w:id="23"/>
    <w:p w14:paraId="2E3D165D" w14:textId="77777777" w:rsidR="005647D6" w:rsidRPr="005A69DB" w:rsidRDefault="005647D6" w:rsidP="005647D6">
      <w:pPr>
        <w:widowControl/>
        <w:jc w:val="both"/>
        <w:rPr>
          <w:rFonts w:ascii="Times New Roman" w:hAnsi="Times New Roman"/>
          <w:strike/>
        </w:rPr>
      </w:pPr>
    </w:p>
    <w:p w14:paraId="788FC1DA" w14:textId="563FD9CE"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8.</w:t>
      </w:r>
      <w:r w:rsidR="003C712F" w:rsidRPr="005A69DB">
        <w:rPr>
          <w:rFonts w:ascii="Times New Roman" w:hAnsi="Times New Roman"/>
          <w:strike/>
        </w:rPr>
        <w:t>4</w:t>
      </w:r>
      <w:r w:rsidRPr="005A69DB">
        <w:rPr>
          <w:rFonts w:ascii="Times New Roman" w:hAnsi="Times New Roman"/>
        </w:rPr>
        <w:tab/>
        <w:t>Officers and committee chairs should not exceed the amount of expenditure authorized in the annual budget. Requests to exceed budget limits must be approved by the Board prior to the expenditure.</w:t>
      </w:r>
    </w:p>
    <w:p w14:paraId="3E0CC0C1" w14:textId="6F072BFE" w:rsidR="005647D6" w:rsidRPr="005A69DB" w:rsidRDefault="005647D6" w:rsidP="005647D6">
      <w:pPr>
        <w:widowControl/>
        <w:jc w:val="both"/>
        <w:rPr>
          <w:rFonts w:ascii="Times New Roman" w:hAnsi="Times New Roman"/>
        </w:rPr>
      </w:pPr>
    </w:p>
    <w:p w14:paraId="0A4B8FFF" w14:textId="6E402DCC" w:rsidR="005647D6" w:rsidRPr="006127B4" w:rsidRDefault="005647D6" w:rsidP="005647D6">
      <w:pPr>
        <w:widowControl/>
        <w:tabs>
          <w:tab w:val="left" w:pos="-1440"/>
        </w:tabs>
        <w:ind w:left="720" w:hanging="720"/>
        <w:jc w:val="both"/>
        <w:rPr>
          <w:rFonts w:ascii="Times New Roman" w:hAnsi="Times New Roman"/>
          <w:color w:val="000000" w:themeColor="text1"/>
        </w:rPr>
      </w:pPr>
      <w:r w:rsidRPr="005A69DB">
        <w:rPr>
          <w:rFonts w:ascii="Times New Roman" w:hAnsi="Times New Roman"/>
        </w:rPr>
        <w:lastRenderedPageBreak/>
        <w:t>8.</w:t>
      </w:r>
      <w:r w:rsidR="003C712F" w:rsidRPr="005A69DB">
        <w:rPr>
          <w:rFonts w:ascii="Times New Roman" w:hAnsi="Times New Roman"/>
        </w:rPr>
        <w:t>5</w:t>
      </w:r>
      <w:r w:rsidRPr="005A69DB">
        <w:rPr>
          <w:rFonts w:ascii="Times New Roman" w:hAnsi="Times New Roman"/>
        </w:rPr>
        <w:tab/>
        <w:t xml:space="preserve">An annual audit of the Society's financial records must be conducted </w:t>
      </w:r>
      <w:r w:rsidR="00BE368E" w:rsidRPr="006127B4">
        <w:rPr>
          <w:rFonts w:ascii="Times New Roman" w:hAnsi="Times New Roman"/>
          <w:color w:val="000000" w:themeColor="text1"/>
        </w:rPr>
        <w:t>w</w:t>
      </w:r>
      <w:r w:rsidR="00B92BE1" w:rsidRPr="006127B4">
        <w:rPr>
          <w:rFonts w:ascii="Times New Roman" w:hAnsi="Times New Roman"/>
          <w:color w:val="000000" w:themeColor="text1"/>
        </w:rPr>
        <w:t xml:space="preserve">ithin 30 days after close of the </w:t>
      </w:r>
      <w:r w:rsidR="00BE368E" w:rsidRPr="006127B4">
        <w:rPr>
          <w:rFonts w:ascii="Times New Roman" w:hAnsi="Times New Roman"/>
          <w:color w:val="000000" w:themeColor="text1"/>
        </w:rPr>
        <w:t>fiscal</w:t>
      </w:r>
      <w:r w:rsidR="00B92BE1" w:rsidRPr="006127B4">
        <w:rPr>
          <w:rFonts w:ascii="Times New Roman" w:hAnsi="Times New Roman"/>
          <w:color w:val="000000" w:themeColor="text1"/>
        </w:rPr>
        <w:t xml:space="preserve"> year or whenever a new </w:t>
      </w:r>
      <w:r w:rsidR="00BE368E" w:rsidRPr="006127B4">
        <w:rPr>
          <w:rFonts w:ascii="Times New Roman" w:hAnsi="Times New Roman"/>
          <w:color w:val="000000" w:themeColor="text1"/>
        </w:rPr>
        <w:t>person assumes</w:t>
      </w:r>
      <w:r w:rsidR="00B92BE1" w:rsidRPr="006127B4">
        <w:rPr>
          <w:rFonts w:ascii="Times New Roman" w:hAnsi="Times New Roman"/>
          <w:color w:val="000000" w:themeColor="text1"/>
        </w:rPr>
        <w:t xml:space="preserve"> the position of Treasurer</w:t>
      </w:r>
      <w:r w:rsidR="00BE368E" w:rsidRPr="006127B4">
        <w:rPr>
          <w:rFonts w:ascii="Times New Roman" w:hAnsi="Times New Roman"/>
          <w:color w:val="000000" w:themeColor="text1"/>
        </w:rPr>
        <w:t>.</w:t>
      </w:r>
    </w:p>
    <w:p w14:paraId="0FDFE1FC" w14:textId="77777777" w:rsidR="005647D6" w:rsidRPr="00BE368E" w:rsidRDefault="005647D6" w:rsidP="005647D6">
      <w:pPr>
        <w:widowControl/>
        <w:jc w:val="both"/>
        <w:rPr>
          <w:rFonts w:ascii="Times New Roman" w:hAnsi="Times New Roman"/>
        </w:rPr>
      </w:pPr>
    </w:p>
    <w:p w14:paraId="1AED4ACE" w14:textId="2F20447B"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8.</w:t>
      </w:r>
      <w:r w:rsidR="003C712F" w:rsidRPr="005A69DB">
        <w:rPr>
          <w:rFonts w:ascii="Times New Roman" w:hAnsi="Times New Roman"/>
        </w:rPr>
        <w:t>6</w:t>
      </w:r>
      <w:r w:rsidRPr="005A69DB">
        <w:rPr>
          <w:rFonts w:ascii="Times New Roman" w:hAnsi="Times New Roman"/>
        </w:rPr>
        <w:tab/>
        <w:t xml:space="preserve">No part of the net earnings of the organization </w:t>
      </w:r>
      <w:r w:rsidR="003C712F" w:rsidRPr="005A69DB">
        <w:rPr>
          <w:rFonts w:ascii="Times New Roman" w:hAnsi="Times New Roman"/>
        </w:rPr>
        <w:t xml:space="preserve">will </w:t>
      </w:r>
      <w:r w:rsidRPr="005A69DB">
        <w:rPr>
          <w:rFonts w:ascii="Times New Roman" w:hAnsi="Times New Roman"/>
        </w:rPr>
        <w:t xml:space="preserve">inure to the benefit of, or be distributable to its members, trustees, directors, officers, or other private persons, except that the organization </w:t>
      </w:r>
      <w:r w:rsidR="00946C09" w:rsidRPr="005A69DB">
        <w:rPr>
          <w:rFonts w:ascii="Times New Roman" w:hAnsi="Times New Roman"/>
        </w:rPr>
        <w:t>is</w:t>
      </w:r>
      <w:r w:rsidRPr="005A69DB">
        <w:rPr>
          <w:rFonts w:ascii="Times New Roman" w:hAnsi="Times New Roman"/>
        </w:rPr>
        <w:t xml:space="preserve"> authorized and empowered to pay reasonable compensation for services rendered and to make payments and distributions in furtherance of Section 501(c)(3) purposes. No substantial part of the activities of the organization </w:t>
      </w:r>
      <w:r w:rsidR="005A69DB" w:rsidRPr="005A69DB">
        <w:rPr>
          <w:rFonts w:ascii="Times New Roman" w:hAnsi="Times New Roman"/>
        </w:rPr>
        <w:t>may be</w:t>
      </w:r>
      <w:r w:rsidRPr="005A69DB">
        <w:rPr>
          <w:rFonts w:ascii="Times New Roman" w:hAnsi="Times New Roman"/>
        </w:rPr>
        <w:t xml:space="preserve"> the carrying on of propaganda, or otherwise attempting to influence legislation, and the organization must not participate in, or intervene in (including the publishing or distribution of statements) any political campaign on behalf of, or in opposition to, any candidate for public office.</w:t>
      </w:r>
    </w:p>
    <w:p w14:paraId="1C5B748A" w14:textId="77777777" w:rsidR="005647D6" w:rsidRPr="005A69DB" w:rsidRDefault="005647D6" w:rsidP="005647D6">
      <w:pPr>
        <w:widowControl/>
        <w:jc w:val="both"/>
        <w:rPr>
          <w:rFonts w:ascii="Times New Roman" w:hAnsi="Times New Roman"/>
          <w:b/>
          <w:bCs/>
        </w:rPr>
      </w:pPr>
    </w:p>
    <w:p w14:paraId="7B929258" w14:textId="77777777" w:rsidR="005647D6" w:rsidRPr="005A69DB" w:rsidRDefault="005647D6" w:rsidP="006F457B">
      <w:pPr>
        <w:pStyle w:val="Heading2"/>
      </w:pPr>
      <w:bookmarkStart w:id="25" w:name="_Toc525741889"/>
      <w:bookmarkStart w:id="26" w:name="_Toc528576861"/>
      <w:r w:rsidRPr="005A69DB">
        <w:t>Article 9:  Committees</w:t>
      </w:r>
      <w:bookmarkEnd w:id="25"/>
      <w:bookmarkEnd w:id="26"/>
    </w:p>
    <w:p w14:paraId="41052D5C" w14:textId="77777777" w:rsidR="005647D6" w:rsidRPr="005A69DB" w:rsidRDefault="005647D6" w:rsidP="005647D6">
      <w:pPr>
        <w:widowControl/>
        <w:jc w:val="both"/>
        <w:rPr>
          <w:rFonts w:ascii="Times New Roman" w:hAnsi="Times New Roman"/>
        </w:rPr>
      </w:pPr>
    </w:p>
    <w:p w14:paraId="7EA9F1C4" w14:textId="3EC30342"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9.1</w:t>
      </w:r>
      <w:r w:rsidRPr="005A69DB">
        <w:rPr>
          <w:rFonts w:ascii="Times New Roman" w:hAnsi="Times New Roman"/>
        </w:rPr>
        <w:tab/>
        <w:t>The President</w:t>
      </w:r>
      <w:r w:rsidR="00F910BB" w:rsidRPr="005A69DB">
        <w:rPr>
          <w:rFonts w:ascii="Times New Roman" w:hAnsi="Times New Roman"/>
        </w:rPr>
        <w:t>,</w:t>
      </w:r>
      <w:r w:rsidRPr="005A69DB">
        <w:rPr>
          <w:rFonts w:ascii="Times New Roman" w:hAnsi="Times New Roman"/>
        </w:rPr>
        <w:t xml:space="preserve"> with the approval of the Bo</w:t>
      </w:r>
      <w:r w:rsidR="0016132C" w:rsidRPr="005A69DB">
        <w:rPr>
          <w:rFonts w:ascii="Times New Roman" w:hAnsi="Times New Roman"/>
        </w:rPr>
        <w:t>a</w:t>
      </w:r>
      <w:r w:rsidRPr="005A69DB">
        <w:rPr>
          <w:rFonts w:ascii="Times New Roman" w:hAnsi="Times New Roman"/>
        </w:rPr>
        <w:t>rd</w:t>
      </w:r>
      <w:r w:rsidR="00F910BB" w:rsidRPr="005A69DB">
        <w:rPr>
          <w:rFonts w:ascii="Times New Roman" w:hAnsi="Times New Roman"/>
        </w:rPr>
        <w:t>,</w:t>
      </w:r>
      <w:r w:rsidR="0016132C" w:rsidRPr="005A69DB">
        <w:rPr>
          <w:rFonts w:ascii="Times New Roman" w:hAnsi="Times New Roman"/>
        </w:rPr>
        <w:t xml:space="preserve"> w</w:t>
      </w:r>
      <w:r w:rsidR="00946C09" w:rsidRPr="005A69DB">
        <w:rPr>
          <w:rFonts w:ascii="Times New Roman" w:hAnsi="Times New Roman"/>
        </w:rPr>
        <w:t>ill</w:t>
      </w:r>
      <w:r w:rsidRPr="005A69DB">
        <w:rPr>
          <w:rFonts w:ascii="Times New Roman" w:hAnsi="Times New Roman"/>
        </w:rPr>
        <w:t xml:space="preserve"> appoint the chairs of the following standing committees</w:t>
      </w:r>
      <w:r w:rsidR="00F910BB" w:rsidRPr="005A69DB">
        <w:rPr>
          <w:rFonts w:ascii="Times New Roman" w:hAnsi="Times New Roman"/>
        </w:rPr>
        <w:t xml:space="preserve"> within thirty days of taking office</w:t>
      </w:r>
      <w:r w:rsidRPr="005A69DB">
        <w:rPr>
          <w:rFonts w:ascii="Times New Roman" w:hAnsi="Times New Roman"/>
        </w:rPr>
        <w:t>:</w:t>
      </w:r>
    </w:p>
    <w:p w14:paraId="58ACFA1E" w14:textId="552061AE" w:rsidR="005647D6" w:rsidRPr="005A69DB" w:rsidRDefault="005647D6" w:rsidP="00313832">
      <w:pPr>
        <w:widowControl/>
        <w:tabs>
          <w:tab w:val="left" w:pos="-1440"/>
        </w:tabs>
        <w:ind w:left="1440" w:hanging="270"/>
        <w:jc w:val="both"/>
        <w:rPr>
          <w:rFonts w:ascii="Times New Roman" w:hAnsi="Times New Roman"/>
        </w:rPr>
      </w:pPr>
      <w:r w:rsidRPr="005A69DB">
        <w:rPr>
          <w:rFonts w:ascii="Times New Roman" w:hAnsi="Times New Roman"/>
        </w:rPr>
        <w:t>a.</w:t>
      </w:r>
      <w:r w:rsidRPr="005A69DB">
        <w:rPr>
          <w:rFonts w:ascii="Times New Roman" w:hAnsi="Times New Roman"/>
        </w:rPr>
        <w:tab/>
      </w:r>
      <w:r w:rsidR="00F910BB" w:rsidRPr="005A69DB">
        <w:rPr>
          <w:rFonts w:ascii="Times New Roman" w:hAnsi="Times New Roman"/>
        </w:rPr>
        <w:t>Membership</w:t>
      </w:r>
    </w:p>
    <w:p w14:paraId="7F042BEF" w14:textId="68433A17" w:rsidR="005647D6" w:rsidRPr="005A69DB" w:rsidRDefault="005647D6" w:rsidP="00313832">
      <w:pPr>
        <w:widowControl/>
        <w:tabs>
          <w:tab w:val="left" w:pos="-1440"/>
        </w:tabs>
        <w:ind w:left="1440" w:hanging="270"/>
        <w:jc w:val="both"/>
        <w:rPr>
          <w:rFonts w:ascii="Times New Roman" w:hAnsi="Times New Roman"/>
        </w:rPr>
      </w:pPr>
      <w:r w:rsidRPr="005A69DB">
        <w:rPr>
          <w:rFonts w:ascii="Times New Roman" w:hAnsi="Times New Roman"/>
        </w:rPr>
        <w:t>b.</w:t>
      </w:r>
      <w:r w:rsidRPr="005A69DB">
        <w:rPr>
          <w:rFonts w:ascii="Times New Roman" w:hAnsi="Times New Roman"/>
        </w:rPr>
        <w:tab/>
        <w:t>Program</w:t>
      </w:r>
    </w:p>
    <w:p w14:paraId="5E166443" w14:textId="77777777" w:rsidR="005647D6" w:rsidRPr="005A69DB" w:rsidRDefault="005647D6" w:rsidP="00313832">
      <w:pPr>
        <w:widowControl/>
        <w:tabs>
          <w:tab w:val="left" w:pos="-1440"/>
        </w:tabs>
        <w:ind w:left="1440" w:hanging="270"/>
        <w:jc w:val="both"/>
        <w:rPr>
          <w:rFonts w:ascii="Times New Roman" w:hAnsi="Times New Roman"/>
        </w:rPr>
      </w:pPr>
      <w:r w:rsidRPr="005A69DB">
        <w:rPr>
          <w:rFonts w:ascii="Times New Roman" w:hAnsi="Times New Roman"/>
        </w:rPr>
        <w:t>c.</w:t>
      </w:r>
      <w:r w:rsidRPr="005A69DB">
        <w:rPr>
          <w:rFonts w:ascii="Times New Roman" w:hAnsi="Times New Roman"/>
        </w:rPr>
        <w:tab/>
        <w:t>Publicity</w:t>
      </w:r>
    </w:p>
    <w:p w14:paraId="5D377C47" w14:textId="77777777" w:rsidR="005647D6" w:rsidRPr="005A69DB" w:rsidRDefault="005647D6" w:rsidP="005647D6">
      <w:pPr>
        <w:widowControl/>
        <w:tabs>
          <w:tab w:val="left" w:pos="-1440"/>
        </w:tabs>
        <w:ind w:left="1440" w:hanging="720"/>
        <w:jc w:val="both"/>
        <w:rPr>
          <w:rFonts w:ascii="Times New Roman" w:hAnsi="Times New Roman"/>
        </w:rPr>
      </w:pPr>
    </w:p>
    <w:p w14:paraId="4EE31B35" w14:textId="77777777" w:rsidR="00313832" w:rsidRDefault="00F910BB" w:rsidP="00F910BB">
      <w:pPr>
        <w:widowControl/>
        <w:tabs>
          <w:tab w:val="left" w:pos="-1440"/>
        </w:tabs>
        <w:ind w:left="720" w:hanging="720"/>
        <w:jc w:val="both"/>
        <w:rPr>
          <w:rFonts w:ascii="Times New Roman" w:hAnsi="Times New Roman"/>
        </w:rPr>
      </w:pPr>
      <w:r w:rsidRPr="005A69DB">
        <w:rPr>
          <w:rFonts w:ascii="Times New Roman" w:hAnsi="Times New Roman"/>
        </w:rPr>
        <w:t>9.2</w:t>
      </w:r>
      <w:r w:rsidRPr="005A69DB">
        <w:rPr>
          <w:rFonts w:ascii="Times New Roman" w:hAnsi="Times New Roman"/>
        </w:rPr>
        <w:tab/>
      </w:r>
      <w:r w:rsidR="005647D6" w:rsidRPr="005A69DB">
        <w:rPr>
          <w:rFonts w:ascii="Times New Roman" w:hAnsi="Times New Roman"/>
        </w:rPr>
        <w:t>Committee chairs should seek members for their committee. The Chairs are appointed for one year but may be appointed for numerous terms.</w:t>
      </w:r>
    </w:p>
    <w:p w14:paraId="5779AF47" w14:textId="6D6B64AB" w:rsidR="00F04365" w:rsidRPr="005A69DB" w:rsidRDefault="00313832" w:rsidP="00691681">
      <w:pPr>
        <w:widowControl/>
        <w:tabs>
          <w:tab w:val="left" w:pos="-1440"/>
        </w:tabs>
        <w:ind w:left="720" w:hanging="720"/>
        <w:jc w:val="both"/>
        <w:rPr>
          <w:rFonts w:ascii="Times New Roman" w:hAnsi="Times New Roman"/>
        </w:rPr>
      </w:pPr>
      <w:r>
        <w:rPr>
          <w:rFonts w:ascii="Times New Roman" w:hAnsi="Times New Roman"/>
          <w:color w:val="FF0000"/>
        </w:rPr>
        <w:tab/>
      </w:r>
      <w:r>
        <w:rPr>
          <w:rFonts w:ascii="Times New Roman" w:hAnsi="Times New Roman"/>
          <w:color w:val="FF0000"/>
        </w:rPr>
        <w:tab/>
      </w:r>
    </w:p>
    <w:p w14:paraId="067CF711" w14:textId="2574BE0A" w:rsidR="00F04365" w:rsidRDefault="00A10FFC" w:rsidP="00313832">
      <w:pPr>
        <w:widowControl/>
        <w:tabs>
          <w:tab w:val="left" w:pos="-1440"/>
        </w:tabs>
        <w:ind w:left="720" w:hanging="720"/>
        <w:jc w:val="both"/>
        <w:rPr>
          <w:rFonts w:ascii="Times New Roman" w:hAnsi="Times New Roman"/>
        </w:rPr>
      </w:pPr>
      <w:r w:rsidRPr="005A69DB">
        <w:rPr>
          <w:rFonts w:ascii="Times New Roman" w:hAnsi="Times New Roman"/>
        </w:rPr>
        <w:t>9.3</w:t>
      </w:r>
      <w:r w:rsidR="00F04365" w:rsidRPr="005A69DB">
        <w:rPr>
          <w:rFonts w:ascii="Times New Roman" w:hAnsi="Times New Roman"/>
        </w:rPr>
        <w:tab/>
        <w:t xml:space="preserve">The President is an ex-officio member of all committees except the Nominating Committee and the Awards and Recognition Committee. </w:t>
      </w:r>
    </w:p>
    <w:p w14:paraId="1A0D20E3" w14:textId="01BF0936" w:rsidR="005647D6" w:rsidRPr="005A69DB" w:rsidRDefault="00313832" w:rsidP="00691681">
      <w:pPr>
        <w:widowControl/>
        <w:tabs>
          <w:tab w:val="left" w:pos="-1440"/>
        </w:tabs>
        <w:ind w:left="720" w:hanging="720"/>
        <w:jc w:val="both"/>
        <w:rPr>
          <w:rFonts w:ascii="Times New Roman" w:hAnsi="Times New Roman"/>
        </w:rPr>
      </w:pPr>
      <w:r>
        <w:rPr>
          <w:rFonts w:ascii="Times New Roman" w:hAnsi="Times New Roman"/>
        </w:rPr>
        <w:tab/>
      </w:r>
      <w:r>
        <w:rPr>
          <w:rFonts w:ascii="Times New Roman" w:hAnsi="Times New Roman"/>
        </w:rPr>
        <w:tab/>
      </w:r>
    </w:p>
    <w:p w14:paraId="04B375EA" w14:textId="2CA3E60D" w:rsidR="005647D6" w:rsidRPr="005A69DB" w:rsidRDefault="005647D6" w:rsidP="007B698E">
      <w:pPr>
        <w:widowControl/>
        <w:tabs>
          <w:tab w:val="left" w:pos="-1440"/>
        </w:tabs>
        <w:ind w:left="720" w:hanging="720"/>
        <w:jc w:val="both"/>
        <w:rPr>
          <w:rFonts w:ascii="Times New Roman" w:hAnsi="Times New Roman"/>
        </w:rPr>
      </w:pPr>
      <w:r w:rsidRPr="005A69DB">
        <w:rPr>
          <w:rFonts w:ascii="Times New Roman" w:hAnsi="Times New Roman"/>
        </w:rPr>
        <w:t>9.</w:t>
      </w:r>
      <w:r w:rsidR="00A10FFC" w:rsidRPr="005A69DB">
        <w:rPr>
          <w:rFonts w:ascii="Times New Roman" w:hAnsi="Times New Roman"/>
        </w:rPr>
        <w:t>3</w:t>
      </w:r>
      <w:r w:rsidRPr="005A69DB">
        <w:rPr>
          <w:rFonts w:ascii="Times New Roman" w:hAnsi="Times New Roman"/>
        </w:rPr>
        <w:tab/>
        <w:t>The A</w:t>
      </w:r>
      <w:r w:rsidR="00691681">
        <w:rPr>
          <w:rFonts w:ascii="Times New Roman" w:hAnsi="Times New Roman"/>
        </w:rPr>
        <w:t xml:space="preserve">wards and Recognition Committee </w:t>
      </w:r>
      <w:r w:rsidR="00346320" w:rsidRPr="00691681">
        <w:rPr>
          <w:rFonts w:ascii="Times New Roman" w:hAnsi="Times New Roman"/>
        </w:rPr>
        <w:t>is</w:t>
      </w:r>
      <w:r w:rsidR="00313832" w:rsidRPr="00691681">
        <w:rPr>
          <w:rFonts w:ascii="Times New Roman" w:hAnsi="Times New Roman"/>
        </w:rPr>
        <w:t xml:space="preserve"> </w:t>
      </w:r>
      <w:r w:rsidRPr="005A69DB">
        <w:rPr>
          <w:rFonts w:ascii="Times New Roman" w:hAnsi="Times New Roman"/>
        </w:rPr>
        <w:t>appointed by the Pr</w:t>
      </w:r>
      <w:r w:rsidR="00691681">
        <w:rPr>
          <w:rFonts w:ascii="Times New Roman" w:hAnsi="Times New Roman"/>
        </w:rPr>
        <w:t>esident with Board approval and</w:t>
      </w:r>
      <w:r w:rsidRPr="005A69DB">
        <w:rPr>
          <w:rFonts w:ascii="Times New Roman" w:hAnsi="Times New Roman"/>
        </w:rPr>
        <w:t xml:space="preserve"> </w:t>
      </w:r>
      <w:r w:rsidR="00313832" w:rsidRPr="00691681">
        <w:rPr>
          <w:rFonts w:ascii="Times New Roman" w:hAnsi="Times New Roman"/>
        </w:rPr>
        <w:t xml:space="preserve">is </w:t>
      </w:r>
      <w:r w:rsidRPr="005A69DB">
        <w:rPr>
          <w:rFonts w:ascii="Times New Roman" w:hAnsi="Times New Roman"/>
        </w:rPr>
        <w:t xml:space="preserve">composed of three </w:t>
      </w:r>
      <w:r w:rsidR="00BC0E41">
        <w:rPr>
          <w:rFonts w:ascii="Times New Roman" w:hAnsi="Times New Roman"/>
        </w:rPr>
        <w:t>former</w:t>
      </w:r>
      <w:r w:rsidRPr="005A69DB">
        <w:rPr>
          <w:rFonts w:ascii="Times New Roman" w:hAnsi="Times New Roman"/>
        </w:rPr>
        <w:t xml:space="preserve"> Board members who</w:t>
      </w:r>
      <w:r w:rsidR="00DF0A7B" w:rsidRPr="005A69DB">
        <w:rPr>
          <w:rFonts w:ascii="Times New Roman" w:hAnsi="Times New Roman"/>
        </w:rPr>
        <w:t xml:space="preserve"> </w:t>
      </w:r>
      <w:r w:rsidRPr="005A69DB">
        <w:rPr>
          <w:rFonts w:ascii="Times New Roman" w:hAnsi="Times New Roman"/>
        </w:rPr>
        <w:t>are not currently serving.</w:t>
      </w:r>
      <w:r w:rsidR="007B698E">
        <w:rPr>
          <w:rFonts w:ascii="Times New Roman" w:hAnsi="Times New Roman"/>
        </w:rPr>
        <w:t xml:space="preserve"> </w:t>
      </w:r>
      <w:r w:rsidRPr="005A69DB">
        <w:rPr>
          <w:rFonts w:ascii="Times New Roman" w:hAnsi="Times New Roman"/>
        </w:rPr>
        <w:t>The members choose a chair.</w:t>
      </w:r>
    </w:p>
    <w:p w14:paraId="73BF567D" w14:textId="77777777" w:rsidR="005647D6" w:rsidRPr="005A69DB" w:rsidRDefault="005647D6" w:rsidP="005647D6">
      <w:pPr>
        <w:widowControl/>
        <w:tabs>
          <w:tab w:val="left" w:pos="-1440"/>
        </w:tabs>
        <w:ind w:left="720" w:hanging="720"/>
        <w:jc w:val="both"/>
        <w:rPr>
          <w:rFonts w:ascii="Times New Roman" w:hAnsi="Times New Roman"/>
        </w:rPr>
      </w:pPr>
    </w:p>
    <w:p w14:paraId="0E65FA5D" w14:textId="5B0453C1"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9.</w:t>
      </w:r>
      <w:r w:rsidR="00A10FFC" w:rsidRPr="005A69DB">
        <w:rPr>
          <w:rFonts w:ascii="Times New Roman" w:hAnsi="Times New Roman"/>
        </w:rPr>
        <w:t>4</w:t>
      </w:r>
      <w:r w:rsidRPr="005A69DB">
        <w:rPr>
          <w:rFonts w:ascii="Times New Roman" w:hAnsi="Times New Roman"/>
        </w:rPr>
        <w:tab/>
        <w:t>The Nominating Committee</w:t>
      </w:r>
      <w:r w:rsidRPr="00DF3EF9">
        <w:rPr>
          <w:rFonts w:ascii="Times New Roman" w:hAnsi="Times New Roman"/>
          <w:color w:val="FF0000"/>
        </w:rPr>
        <w:t xml:space="preserve"> </w:t>
      </w:r>
      <w:r w:rsidR="00313832" w:rsidRPr="00691681">
        <w:rPr>
          <w:rFonts w:ascii="Times New Roman" w:hAnsi="Times New Roman"/>
          <w:color w:val="000000" w:themeColor="text1"/>
        </w:rPr>
        <w:t xml:space="preserve">is </w:t>
      </w:r>
      <w:r w:rsidRPr="005A69DB">
        <w:rPr>
          <w:rFonts w:ascii="Times New Roman" w:hAnsi="Times New Roman"/>
        </w:rPr>
        <w:t xml:space="preserve">appointed by the President with Board approval. </w:t>
      </w:r>
    </w:p>
    <w:p w14:paraId="79428C7C" w14:textId="77777777" w:rsidR="005647D6" w:rsidRPr="005A69DB" w:rsidRDefault="005647D6" w:rsidP="005647D6">
      <w:pPr>
        <w:widowControl/>
        <w:tabs>
          <w:tab w:val="left" w:pos="-1440"/>
        </w:tabs>
        <w:ind w:left="720" w:hanging="720"/>
        <w:jc w:val="both"/>
        <w:rPr>
          <w:rFonts w:ascii="Times New Roman" w:hAnsi="Times New Roman"/>
        </w:rPr>
      </w:pPr>
    </w:p>
    <w:p w14:paraId="091474ED" w14:textId="2594575D" w:rsidR="005647D6" w:rsidRPr="005A69DB" w:rsidRDefault="005647D6" w:rsidP="005647D6">
      <w:pPr>
        <w:widowControl/>
        <w:tabs>
          <w:tab w:val="left" w:pos="-1440"/>
        </w:tabs>
        <w:jc w:val="both"/>
        <w:rPr>
          <w:rFonts w:ascii="Times New Roman" w:hAnsi="Times New Roman"/>
        </w:rPr>
      </w:pPr>
      <w:r w:rsidRPr="005A69DB">
        <w:rPr>
          <w:rFonts w:ascii="Times New Roman" w:hAnsi="Times New Roman"/>
        </w:rPr>
        <w:t>9.</w:t>
      </w:r>
      <w:r w:rsidR="00A10FFC" w:rsidRPr="005A69DB">
        <w:rPr>
          <w:rFonts w:ascii="Times New Roman" w:hAnsi="Times New Roman"/>
        </w:rPr>
        <w:t>5</w:t>
      </w:r>
      <w:r w:rsidRPr="005A69DB">
        <w:rPr>
          <w:rFonts w:ascii="Times New Roman" w:hAnsi="Times New Roman"/>
        </w:rPr>
        <w:tab/>
        <w:t xml:space="preserve">Additional committees may be formed by the President with Board approval.  </w:t>
      </w:r>
    </w:p>
    <w:p w14:paraId="70D64F95" w14:textId="0EE80EBE" w:rsidR="005647D6" w:rsidRDefault="005647D6" w:rsidP="005647D6">
      <w:pPr>
        <w:widowControl/>
        <w:tabs>
          <w:tab w:val="left" w:pos="-1440"/>
        </w:tabs>
        <w:jc w:val="both"/>
        <w:rPr>
          <w:rFonts w:ascii="Times New Roman" w:hAnsi="Times New Roman"/>
          <w:strike/>
        </w:rPr>
      </w:pPr>
    </w:p>
    <w:p w14:paraId="68B7FCC4" w14:textId="77777777" w:rsidR="005647D6" w:rsidRPr="005A69DB" w:rsidRDefault="005647D6" w:rsidP="006F457B">
      <w:pPr>
        <w:pStyle w:val="Heading2"/>
      </w:pPr>
      <w:bookmarkStart w:id="27" w:name="_Toc525741890"/>
      <w:bookmarkStart w:id="28" w:name="_Toc528576862"/>
      <w:r w:rsidRPr="005A69DB">
        <w:t>Article 10: Amendment of Bylaws</w:t>
      </w:r>
      <w:bookmarkEnd w:id="27"/>
      <w:bookmarkEnd w:id="28"/>
    </w:p>
    <w:p w14:paraId="7568CBEF" w14:textId="77777777" w:rsidR="005647D6" w:rsidRPr="005A69DB" w:rsidRDefault="005647D6" w:rsidP="005647D6">
      <w:pPr>
        <w:widowControl/>
        <w:jc w:val="both"/>
        <w:rPr>
          <w:rFonts w:ascii="Times New Roman" w:hAnsi="Times New Roman"/>
          <w:b/>
          <w:bCs/>
        </w:rPr>
      </w:pPr>
    </w:p>
    <w:p w14:paraId="50647CC5" w14:textId="77777777" w:rsidR="005647D6" w:rsidRPr="005A69DB" w:rsidRDefault="005647D6" w:rsidP="005647D6">
      <w:pPr>
        <w:widowControl/>
        <w:tabs>
          <w:tab w:val="left" w:pos="-1440"/>
        </w:tabs>
        <w:ind w:left="720" w:hanging="720"/>
        <w:jc w:val="both"/>
        <w:rPr>
          <w:rFonts w:ascii="Times New Roman" w:hAnsi="Times New Roman"/>
        </w:rPr>
      </w:pPr>
      <w:r w:rsidRPr="005A69DB">
        <w:rPr>
          <w:rFonts w:ascii="Times New Roman" w:hAnsi="Times New Roman"/>
        </w:rPr>
        <w:t>10.1</w:t>
      </w:r>
      <w:r w:rsidRPr="005A69DB">
        <w:rPr>
          <w:rFonts w:ascii="Times New Roman" w:hAnsi="Times New Roman"/>
        </w:rPr>
        <w:tab/>
        <w:t>These bylaws may be amended at any regular meeting of the Society by a two-thirds affirmative vote of those members present, provided that the amendment has been submitted to the membership in writing at the previous regular meeting.</w:t>
      </w:r>
    </w:p>
    <w:p w14:paraId="3A136F9A" w14:textId="77777777" w:rsidR="005647D6" w:rsidRPr="005A69DB" w:rsidRDefault="005647D6" w:rsidP="005647D6">
      <w:pPr>
        <w:widowControl/>
        <w:jc w:val="both"/>
        <w:rPr>
          <w:rFonts w:ascii="Times New Roman" w:hAnsi="Times New Roman"/>
        </w:rPr>
      </w:pPr>
    </w:p>
    <w:p w14:paraId="16AD3F37" w14:textId="77777777" w:rsidR="005647D6" w:rsidRPr="005A69DB" w:rsidRDefault="005647D6" w:rsidP="006F457B">
      <w:pPr>
        <w:pStyle w:val="Heading2"/>
      </w:pPr>
      <w:bookmarkStart w:id="29" w:name="_Toc525741891"/>
      <w:bookmarkStart w:id="30" w:name="_Toc528576863"/>
      <w:r w:rsidRPr="005A69DB">
        <w:lastRenderedPageBreak/>
        <w:t>Article 11: Dissolution</w:t>
      </w:r>
      <w:bookmarkEnd w:id="29"/>
      <w:bookmarkEnd w:id="30"/>
    </w:p>
    <w:p w14:paraId="0F5ED369" w14:textId="77777777" w:rsidR="005647D6" w:rsidRPr="005A69DB" w:rsidRDefault="005647D6" w:rsidP="005647D6">
      <w:pPr>
        <w:widowControl/>
        <w:jc w:val="both"/>
        <w:rPr>
          <w:rFonts w:ascii="Times New Roman" w:hAnsi="Times New Roman"/>
        </w:rPr>
      </w:pPr>
    </w:p>
    <w:p w14:paraId="43E11FFD" w14:textId="4175257E" w:rsidR="005647D6" w:rsidRPr="00691681" w:rsidRDefault="005647D6" w:rsidP="005647D6">
      <w:pPr>
        <w:widowControl/>
        <w:tabs>
          <w:tab w:val="left" w:pos="-1440"/>
        </w:tabs>
        <w:ind w:left="720" w:hanging="720"/>
        <w:jc w:val="both"/>
        <w:rPr>
          <w:rFonts w:ascii="Times New Roman" w:hAnsi="Times New Roman"/>
          <w:color w:val="000000" w:themeColor="text1"/>
        </w:rPr>
      </w:pPr>
      <w:r w:rsidRPr="005A69DB">
        <w:rPr>
          <w:rFonts w:ascii="Times New Roman" w:hAnsi="Times New Roman"/>
        </w:rPr>
        <w:t>11.1</w:t>
      </w:r>
      <w:r w:rsidRPr="005A69DB">
        <w:rPr>
          <w:rFonts w:ascii="Times New Roman" w:hAnsi="Times New Roman"/>
        </w:rPr>
        <w:tab/>
        <w:t xml:space="preserve">The Virginia Beach Genealogical Society may be dissolved by a majority vote of the members present at a meeting held for that purpose, providing that all members have been notified in writing at least thirty days in advance. All funds and property of the Society, after liquidation of all debts and liabilities, will be distributed to the </w:t>
      </w:r>
      <w:r w:rsidR="00313832" w:rsidRPr="00691681">
        <w:rPr>
          <w:rFonts w:ascii="Times New Roman" w:hAnsi="Times New Roman"/>
          <w:color w:val="000000" w:themeColor="text1"/>
        </w:rPr>
        <w:t xml:space="preserve">Local History and Genealogy Section of the </w:t>
      </w:r>
      <w:r w:rsidRPr="00691681">
        <w:rPr>
          <w:rFonts w:ascii="Times New Roman" w:hAnsi="Times New Roman"/>
          <w:color w:val="000000" w:themeColor="text1"/>
        </w:rPr>
        <w:t>Virginia Beach Public Library.</w:t>
      </w:r>
    </w:p>
    <w:p w14:paraId="2E94F345" w14:textId="77777777" w:rsidR="005647D6" w:rsidRPr="005A69DB" w:rsidRDefault="005647D6" w:rsidP="005647D6">
      <w:pPr>
        <w:widowControl/>
        <w:jc w:val="both"/>
        <w:rPr>
          <w:rFonts w:ascii="Times New Roman" w:hAnsi="Times New Roman"/>
        </w:rPr>
      </w:pPr>
    </w:p>
    <w:p w14:paraId="2345670C" w14:textId="77777777" w:rsidR="005647D6" w:rsidRPr="005A69DB" w:rsidRDefault="005647D6" w:rsidP="006F457B">
      <w:pPr>
        <w:pStyle w:val="Heading2"/>
      </w:pPr>
      <w:bookmarkStart w:id="31" w:name="_Toc525741892"/>
      <w:bookmarkStart w:id="32" w:name="_Toc528576864"/>
      <w:r w:rsidRPr="005A69DB">
        <w:t>Article 12: Parliamentary Authority</w:t>
      </w:r>
      <w:bookmarkEnd w:id="31"/>
      <w:bookmarkEnd w:id="32"/>
    </w:p>
    <w:p w14:paraId="388F0E0D" w14:textId="77777777" w:rsidR="005647D6" w:rsidRPr="005A69DB" w:rsidRDefault="005647D6" w:rsidP="005647D6">
      <w:pPr>
        <w:widowControl/>
        <w:jc w:val="both"/>
        <w:rPr>
          <w:rFonts w:ascii="Times New Roman" w:hAnsi="Times New Roman"/>
          <w:b/>
          <w:bCs/>
        </w:rPr>
      </w:pPr>
    </w:p>
    <w:p w14:paraId="1A5B5583" w14:textId="5FD1251D" w:rsidR="005647D6" w:rsidRPr="005A69DB" w:rsidRDefault="005647D6" w:rsidP="00691681">
      <w:pPr>
        <w:widowControl/>
        <w:tabs>
          <w:tab w:val="left" w:pos="-1440"/>
        </w:tabs>
        <w:ind w:left="720" w:hanging="720"/>
        <w:jc w:val="both"/>
        <w:rPr>
          <w:rFonts w:ascii="Times New Roman" w:hAnsi="Times New Roman"/>
        </w:rPr>
      </w:pPr>
      <w:r w:rsidRPr="005A69DB">
        <w:rPr>
          <w:rFonts w:ascii="Times New Roman" w:hAnsi="Times New Roman"/>
        </w:rPr>
        <w:t>12.1</w:t>
      </w:r>
      <w:r w:rsidRPr="005A69DB">
        <w:rPr>
          <w:rFonts w:ascii="Times New Roman" w:hAnsi="Times New Roman"/>
        </w:rPr>
        <w:tab/>
        <w:t xml:space="preserve">The rules contained in the current edition of </w:t>
      </w:r>
      <w:r w:rsidRPr="005A69DB">
        <w:rPr>
          <w:rFonts w:ascii="Times New Roman" w:hAnsi="Times New Roman"/>
          <w:i/>
          <w:iCs/>
        </w:rPr>
        <w:t>Robert's Rules of Order Newly Revised</w:t>
      </w:r>
      <w:r w:rsidR="00691681">
        <w:rPr>
          <w:rFonts w:ascii="Times New Roman" w:hAnsi="Times New Roman"/>
          <w:i/>
          <w:iCs/>
        </w:rPr>
        <w:t xml:space="preserve"> </w:t>
      </w:r>
      <w:r w:rsidRPr="005A69DB">
        <w:rPr>
          <w:rFonts w:ascii="Times New Roman" w:hAnsi="Times New Roman"/>
        </w:rPr>
        <w:t>govern the Society in all cases to which they are applicable and in which they are not inconsistent with these bylaws and any special rules of order the Society may adopt.</w:t>
      </w:r>
    </w:p>
    <w:sectPr w:rsidR="005647D6" w:rsidRPr="005A69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3483" w14:textId="77777777" w:rsidR="00A028B5" w:rsidRDefault="00A028B5" w:rsidP="00493FE4">
      <w:r>
        <w:separator/>
      </w:r>
    </w:p>
  </w:endnote>
  <w:endnote w:type="continuationSeparator" w:id="0">
    <w:p w14:paraId="2E27A511" w14:textId="77777777" w:rsidR="00A028B5" w:rsidRDefault="00A028B5" w:rsidP="0049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FBF8" w14:textId="77777777" w:rsidR="00F66932" w:rsidRDefault="00F6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C450" w14:textId="73135AC6" w:rsidR="00493FE4" w:rsidRDefault="005A3A63">
    <w:pPr>
      <w:pStyle w:val="Footer"/>
    </w:pPr>
    <w:r>
      <w:t>B</w:t>
    </w:r>
    <w:r w:rsidR="005A69DB">
      <w:t xml:space="preserve">ylaws </w:t>
    </w:r>
    <w:r w:rsidR="00BE368E">
      <w:t>DRAFT</w:t>
    </w:r>
    <w:r w:rsidR="00F66932">
      <w:t xml:space="preserve"> </w:t>
    </w:r>
    <w:r w:rsidR="00F66932">
      <w:t>clean</w:t>
    </w:r>
    <w:r w:rsidR="00BE368E">
      <w:t xml:space="preserve">   </w:t>
    </w:r>
    <w:r w:rsidR="00F66932">
      <w:t>8</w:t>
    </w:r>
    <w:r w:rsidR="009C0B3A">
      <w:t xml:space="preserve"> Aug </w:t>
    </w:r>
    <w:r w:rsidR="00BE368E">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260" w14:textId="77777777" w:rsidR="00F66932" w:rsidRDefault="00F6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7997" w14:textId="77777777" w:rsidR="00A028B5" w:rsidRDefault="00A028B5" w:rsidP="00493FE4">
      <w:r>
        <w:separator/>
      </w:r>
    </w:p>
  </w:footnote>
  <w:footnote w:type="continuationSeparator" w:id="0">
    <w:p w14:paraId="53B4D7A8" w14:textId="77777777" w:rsidR="00A028B5" w:rsidRDefault="00A028B5" w:rsidP="0049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09A4" w14:textId="77777777" w:rsidR="00F66932" w:rsidRDefault="00F6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90F5" w14:textId="77777777" w:rsidR="00F66932" w:rsidRDefault="00F6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F73" w14:textId="77777777" w:rsidR="00F66932" w:rsidRDefault="00F66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D6"/>
    <w:rsid w:val="00022B9C"/>
    <w:rsid w:val="000B1EF3"/>
    <w:rsid w:val="000D5B43"/>
    <w:rsid w:val="0016132C"/>
    <w:rsid w:val="001E38B1"/>
    <w:rsid w:val="00217AE5"/>
    <w:rsid w:val="00227D08"/>
    <w:rsid w:val="002F3256"/>
    <w:rsid w:val="00307A06"/>
    <w:rsid w:val="00313265"/>
    <w:rsid w:val="00313832"/>
    <w:rsid w:val="00346320"/>
    <w:rsid w:val="00373A3B"/>
    <w:rsid w:val="00376559"/>
    <w:rsid w:val="003C712F"/>
    <w:rsid w:val="003D3E1D"/>
    <w:rsid w:val="0043168D"/>
    <w:rsid w:val="004321A1"/>
    <w:rsid w:val="00493AAE"/>
    <w:rsid w:val="00493FE4"/>
    <w:rsid w:val="00495C47"/>
    <w:rsid w:val="00511503"/>
    <w:rsid w:val="005647D6"/>
    <w:rsid w:val="00564A16"/>
    <w:rsid w:val="005A3A63"/>
    <w:rsid w:val="005A69DB"/>
    <w:rsid w:val="005F05CA"/>
    <w:rsid w:val="006022B0"/>
    <w:rsid w:val="006127B4"/>
    <w:rsid w:val="00634440"/>
    <w:rsid w:val="00644C2E"/>
    <w:rsid w:val="00691681"/>
    <w:rsid w:val="006944FA"/>
    <w:rsid w:val="006C38B2"/>
    <w:rsid w:val="006D253F"/>
    <w:rsid w:val="006D2E1E"/>
    <w:rsid w:val="006F457B"/>
    <w:rsid w:val="0074095F"/>
    <w:rsid w:val="00783146"/>
    <w:rsid w:val="0079212D"/>
    <w:rsid w:val="007927CD"/>
    <w:rsid w:val="007B698E"/>
    <w:rsid w:val="007D6940"/>
    <w:rsid w:val="00807B55"/>
    <w:rsid w:val="008207A9"/>
    <w:rsid w:val="00827907"/>
    <w:rsid w:val="0086719B"/>
    <w:rsid w:val="00876C2D"/>
    <w:rsid w:val="00881025"/>
    <w:rsid w:val="008B0B22"/>
    <w:rsid w:val="00913A17"/>
    <w:rsid w:val="00946C09"/>
    <w:rsid w:val="009C0B3A"/>
    <w:rsid w:val="00A011CA"/>
    <w:rsid w:val="00A028B5"/>
    <w:rsid w:val="00A0432C"/>
    <w:rsid w:val="00A10FFC"/>
    <w:rsid w:val="00A319AD"/>
    <w:rsid w:val="00A67A12"/>
    <w:rsid w:val="00A70091"/>
    <w:rsid w:val="00AA125F"/>
    <w:rsid w:val="00B41D6D"/>
    <w:rsid w:val="00B43D47"/>
    <w:rsid w:val="00B5163A"/>
    <w:rsid w:val="00B5298C"/>
    <w:rsid w:val="00B90BE1"/>
    <w:rsid w:val="00B92BE1"/>
    <w:rsid w:val="00B95A82"/>
    <w:rsid w:val="00BA5371"/>
    <w:rsid w:val="00BC0E41"/>
    <w:rsid w:val="00BE368E"/>
    <w:rsid w:val="00BF714F"/>
    <w:rsid w:val="00C13017"/>
    <w:rsid w:val="00C507A4"/>
    <w:rsid w:val="00CA132A"/>
    <w:rsid w:val="00D61BDC"/>
    <w:rsid w:val="00D63E0E"/>
    <w:rsid w:val="00D821C3"/>
    <w:rsid w:val="00D9355B"/>
    <w:rsid w:val="00DF0A7B"/>
    <w:rsid w:val="00DF3EF9"/>
    <w:rsid w:val="00E027D0"/>
    <w:rsid w:val="00E237D2"/>
    <w:rsid w:val="00EE6832"/>
    <w:rsid w:val="00F04365"/>
    <w:rsid w:val="00F05DE8"/>
    <w:rsid w:val="00F66932"/>
    <w:rsid w:val="00F753D4"/>
    <w:rsid w:val="00F8772D"/>
    <w:rsid w:val="00F910BB"/>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8472"/>
  <w15:docId w15:val="{11847BC0-3841-43FC-8AC8-3F352A64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16"/>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5647D6"/>
    <w:pPr>
      <w:keepNext/>
      <w:keepLines/>
      <w:spacing w:before="240"/>
      <w:jc w:val="center"/>
      <w:outlineLvl w:val="0"/>
    </w:pPr>
    <w:rPr>
      <w:rFonts w:asciiTheme="minorHAnsi" w:eastAsiaTheme="majorEastAsia" w:hAnsiTheme="minorHAnsi" w:cstheme="majorBidi"/>
      <w:b/>
      <w:sz w:val="36"/>
      <w:szCs w:val="36"/>
    </w:rPr>
  </w:style>
  <w:style w:type="paragraph" w:styleId="Heading2">
    <w:name w:val="heading 2"/>
    <w:basedOn w:val="Heading1"/>
    <w:next w:val="Normal"/>
    <w:link w:val="Heading2Char"/>
    <w:uiPriority w:val="9"/>
    <w:unhideWhenUsed/>
    <w:qFormat/>
    <w:rsid w:val="006F457B"/>
    <w:pPr>
      <w:spacing w:before="360"/>
      <w:outlineLvl w:val="1"/>
    </w:pPr>
    <w:rPr>
      <w:rFonts w:asciiTheme="majorHAnsi" w:hAnsiTheme="majorHAnsi"/>
      <w:sz w:val="32"/>
      <w:szCs w:val="32"/>
    </w:rPr>
  </w:style>
  <w:style w:type="paragraph" w:styleId="Heading4">
    <w:name w:val="heading 4"/>
    <w:basedOn w:val="Normal"/>
    <w:next w:val="Normal"/>
    <w:link w:val="Heading4Char"/>
    <w:unhideWhenUsed/>
    <w:qFormat/>
    <w:rsid w:val="005647D6"/>
    <w:pPr>
      <w:keepNext/>
      <w:keepLines/>
      <w:spacing w:before="40"/>
      <w:jc w:val="center"/>
      <w:outlineLvl w:val="3"/>
    </w:pPr>
    <w:rPr>
      <w:rFonts w:ascii="Times New Roman" w:eastAsiaTheme="majorEastAsia"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7D6"/>
    <w:rPr>
      <w:rFonts w:eastAsiaTheme="majorEastAsia" w:cstheme="majorBidi"/>
      <w:b/>
      <w:sz w:val="36"/>
      <w:szCs w:val="36"/>
    </w:rPr>
  </w:style>
  <w:style w:type="character" w:customStyle="1" w:styleId="Heading2Char">
    <w:name w:val="Heading 2 Char"/>
    <w:basedOn w:val="DefaultParagraphFont"/>
    <w:link w:val="Heading2"/>
    <w:uiPriority w:val="9"/>
    <w:rsid w:val="006F457B"/>
    <w:rPr>
      <w:rFonts w:asciiTheme="majorHAnsi" w:eastAsiaTheme="majorEastAsia" w:hAnsiTheme="majorHAnsi" w:cstheme="majorBidi"/>
      <w:b/>
      <w:sz w:val="32"/>
      <w:szCs w:val="32"/>
    </w:rPr>
  </w:style>
  <w:style w:type="character" w:customStyle="1" w:styleId="Heading4Char">
    <w:name w:val="Heading 4 Char"/>
    <w:basedOn w:val="DefaultParagraphFont"/>
    <w:link w:val="Heading4"/>
    <w:rsid w:val="005647D6"/>
    <w:rPr>
      <w:rFonts w:ascii="Times New Roman" w:eastAsiaTheme="majorEastAsia" w:hAnsi="Times New Roman" w:cs="Times New Roman"/>
      <w:b/>
      <w:iCs/>
      <w:sz w:val="24"/>
      <w:szCs w:val="24"/>
    </w:rPr>
  </w:style>
  <w:style w:type="paragraph" w:styleId="Header">
    <w:name w:val="header"/>
    <w:basedOn w:val="Normal"/>
    <w:link w:val="HeaderChar"/>
    <w:uiPriority w:val="99"/>
    <w:unhideWhenUsed/>
    <w:rsid w:val="00493FE4"/>
    <w:pPr>
      <w:tabs>
        <w:tab w:val="center" w:pos="4680"/>
        <w:tab w:val="right" w:pos="9360"/>
      </w:tabs>
    </w:pPr>
  </w:style>
  <w:style w:type="character" w:customStyle="1" w:styleId="HeaderChar">
    <w:name w:val="Header Char"/>
    <w:basedOn w:val="DefaultParagraphFont"/>
    <w:link w:val="Header"/>
    <w:uiPriority w:val="99"/>
    <w:rsid w:val="00493FE4"/>
    <w:rPr>
      <w:rFonts w:ascii="Courier" w:eastAsia="Times New Roman" w:hAnsi="Courier" w:cs="Times New Roman"/>
      <w:sz w:val="24"/>
      <w:szCs w:val="24"/>
    </w:rPr>
  </w:style>
  <w:style w:type="paragraph" w:styleId="Footer">
    <w:name w:val="footer"/>
    <w:basedOn w:val="Normal"/>
    <w:link w:val="FooterChar"/>
    <w:uiPriority w:val="99"/>
    <w:unhideWhenUsed/>
    <w:rsid w:val="00493FE4"/>
    <w:pPr>
      <w:tabs>
        <w:tab w:val="center" w:pos="4680"/>
        <w:tab w:val="right" w:pos="9360"/>
      </w:tabs>
    </w:pPr>
  </w:style>
  <w:style w:type="character" w:customStyle="1" w:styleId="FooterChar">
    <w:name w:val="Footer Char"/>
    <w:basedOn w:val="DefaultParagraphFont"/>
    <w:link w:val="Footer"/>
    <w:uiPriority w:val="99"/>
    <w:rsid w:val="00493FE4"/>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64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BYLAWS </vt:lpstr>
      <vt:lpstr>    Article 1:  Name and Location</vt:lpstr>
      <vt:lpstr>    Article 2:  Purpose</vt:lpstr>
      <vt:lpstr>    Article 3:  Members</vt:lpstr>
      <vt:lpstr>    Article 4:  Officers</vt:lpstr>
      <vt:lpstr>    Article 5:  Board of Directors</vt:lpstr>
      <vt:lpstr>    Article 6:  Meetings/Calendar</vt:lpstr>
      <vt:lpstr>    Article 7:  Elections</vt:lpstr>
      <vt:lpstr>    Article 8:  Finance</vt:lpstr>
      <vt:lpstr>    Article 9:  Committees</vt:lpstr>
      <vt:lpstr>    Article 10: Amendment of Bylaws</vt:lpstr>
      <vt:lpstr>    Article 11: Dissolution</vt:lpstr>
      <vt:lpstr>    Article 12: Parliamentary Authority</vt:lpstr>
    </vt:vector>
  </TitlesOfParts>
  <Company>Duane Harding, Ph.D.</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Given</cp:lastModifiedBy>
  <cp:revision>2</cp:revision>
  <cp:lastPrinted>2020-12-03T21:53:00Z</cp:lastPrinted>
  <dcterms:created xsi:type="dcterms:W3CDTF">2021-08-06T19:55:00Z</dcterms:created>
  <dcterms:modified xsi:type="dcterms:W3CDTF">2021-08-06T19:55:00Z</dcterms:modified>
</cp:coreProperties>
</file>